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62F3" w14:textId="77777777" w:rsidR="002D2604" w:rsidRDefault="00707674" w:rsidP="002D26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</w:rPr>
      </w:pPr>
      <w:r w:rsidRPr="00D90C47">
        <w:rPr>
          <w:rFonts w:cstheme="minorHAnsi"/>
          <w:b/>
          <w:bCs/>
          <w:color w:val="000000" w:themeColor="text1"/>
        </w:rPr>
        <w:t>W</w:t>
      </w:r>
      <w:r w:rsidR="00572C6A" w:rsidRPr="00D90C47">
        <w:rPr>
          <w:rFonts w:cstheme="minorHAnsi"/>
          <w:b/>
          <w:bCs/>
          <w:color w:val="000000" w:themeColor="text1"/>
        </w:rPr>
        <w:t>aiver</w:t>
      </w:r>
      <w:r w:rsidR="002E7254">
        <w:rPr>
          <w:rFonts w:cstheme="minorHAnsi"/>
          <w:b/>
          <w:bCs/>
          <w:color w:val="000000" w:themeColor="text1"/>
        </w:rPr>
        <w:t>/Deviation</w:t>
      </w:r>
      <w:r w:rsidR="00572C6A" w:rsidRPr="00D90C47">
        <w:rPr>
          <w:rFonts w:cstheme="minorHAnsi"/>
          <w:b/>
          <w:bCs/>
          <w:color w:val="000000" w:themeColor="text1"/>
        </w:rPr>
        <w:t xml:space="preserve"> </w:t>
      </w:r>
      <w:r w:rsidRPr="00D90C47">
        <w:rPr>
          <w:rFonts w:cstheme="minorHAnsi"/>
          <w:b/>
          <w:bCs/>
          <w:color w:val="000000" w:themeColor="text1"/>
        </w:rPr>
        <w:t xml:space="preserve">Request Process for </w:t>
      </w:r>
      <w:r w:rsidR="003A25BB">
        <w:rPr>
          <w:rFonts w:cstheme="minorHAnsi"/>
          <w:b/>
          <w:bCs/>
          <w:color w:val="000000" w:themeColor="text1"/>
        </w:rPr>
        <w:t xml:space="preserve">NPR </w:t>
      </w:r>
      <w:r w:rsidRPr="00D90C47">
        <w:rPr>
          <w:rFonts w:cstheme="minorHAnsi"/>
          <w:b/>
          <w:bCs/>
          <w:color w:val="000000" w:themeColor="text1"/>
        </w:rPr>
        <w:t>7120.5</w:t>
      </w:r>
      <w:r w:rsidR="003A25BB">
        <w:rPr>
          <w:rFonts w:cstheme="minorHAnsi"/>
          <w:b/>
          <w:bCs/>
          <w:color w:val="000000" w:themeColor="text1"/>
        </w:rPr>
        <w:t>F</w:t>
      </w:r>
      <w:r w:rsidR="00572C6A" w:rsidRPr="00D90C47">
        <w:rPr>
          <w:rFonts w:cstheme="minorHAnsi"/>
          <w:b/>
          <w:bCs/>
          <w:color w:val="000000" w:themeColor="text1"/>
        </w:rPr>
        <w:t xml:space="preserve"> </w:t>
      </w:r>
      <w:r w:rsidRPr="00D90C47">
        <w:rPr>
          <w:rFonts w:cstheme="minorHAnsi"/>
          <w:b/>
          <w:bCs/>
          <w:color w:val="000000" w:themeColor="text1"/>
        </w:rPr>
        <w:t>R</w:t>
      </w:r>
      <w:r w:rsidR="00572C6A" w:rsidRPr="00D90C47">
        <w:rPr>
          <w:rFonts w:cstheme="minorHAnsi"/>
          <w:b/>
          <w:bCs/>
          <w:color w:val="000000" w:themeColor="text1"/>
        </w:rPr>
        <w:t>equirement</w:t>
      </w:r>
      <w:r w:rsidR="00B32B08" w:rsidRPr="00D90C47">
        <w:rPr>
          <w:rFonts w:cstheme="minorHAnsi"/>
          <w:b/>
          <w:bCs/>
          <w:color w:val="000000" w:themeColor="text1"/>
        </w:rPr>
        <w:t>s</w:t>
      </w:r>
      <w:r w:rsidR="003A25BB">
        <w:rPr>
          <w:rFonts w:cstheme="minorHAnsi"/>
          <w:b/>
          <w:bCs/>
          <w:color w:val="000000" w:themeColor="text1"/>
        </w:rPr>
        <w:t xml:space="preserve"> </w:t>
      </w:r>
    </w:p>
    <w:p w14:paraId="2AB0DCA0" w14:textId="372AF83D" w:rsidR="00572C6A" w:rsidRPr="00D90C47" w:rsidRDefault="003A25BB" w:rsidP="002D260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owned by </w:t>
      </w:r>
      <w:r w:rsidR="002D2604">
        <w:rPr>
          <w:rFonts w:cstheme="minorHAnsi"/>
          <w:b/>
          <w:bCs/>
          <w:color w:val="000000" w:themeColor="text1"/>
        </w:rPr>
        <w:t>the NASA Office of the Chief Engineer (</w:t>
      </w:r>
      <w:r>
        <w:rPr>
          <w:rFonts w:cstheme="minorHAnsi"/>
          <w:b/>
          <w:bCs/>
          <w:color w:val="000000" w:themeColor="text1"/>
        </w:rPr>
        <w:t>OCE</w:t>
      </w:r>
      <w:r w:rsidR="002D2604">
        <w:rPr>
          <w:rFonts w:cstheme="minorHAnsi"/>
          <w:b/>
          <w:bCs/>
          <w:color w:val="000000" w:themeColor="text1"/>
        </w:rPr>
        <w:t>)</w:t>
      </w:r>
    </w:p>
    <w:p w14:paraId="5E0CBDA4" w14:textId="7567C5BA" w:rsidR="00572C6A" w:rsidRPr="00D90C47" w:rsidRDefault="00572C6A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3126D26" w14:textId="07F9F751" w:rsidR="007B298E" w:rsidRPr="002D2604" w:rsidRDefault="007B298E" w:rsidP="00572C6A">
      <w:pPr>
        <w:autoSpaceDE w:val="0"/>
        <w:autoSpaceDN w:val="0"/>
        <w:adjustRightInd w:val="0"/>
        <w:rPr>
          <w:rFonts w:cstheme="minorHAnsi"/>
          <w:i/>
          <w:iCs/>
          <w:color w:val="000000" w:themeColor="text1"/>
        </w:rPr>
      </w:pPr>
      <w:r w:rsidRPr="002D2604">
        <w:rPr>
          <w:rFonts w:cstheme="minorHAnsi"/>
          <w:i/>
          <w:iCs/>
          <w:color w:val="000000" w:themeColor="text1"/>
        </w:rPr>
        <w:t>This process is for waiver</w:t>
      </w:r>
      <w:r w:rsidR="00751005" w:rsidRPr="002D2604">
        <w:rPr>
          <w:rFonts w:cstheme="minorHAnsi"/>
          <w:i/>
          <w:iCs/>
          <w:color w:val="000000" w:themeColor="text1"/>
        </w:rPr>
        <w:t>/</w:t>
      </w:r>
      <w:r w:rsidRPr="002D2604">
        <w:rPr>
          <w:rFonts w:cstheme="minorHAnsi"/>
          <w:i/>
          <w:iCs/>
          <w:color w:val="000000" w:themeColor="text1"/>
        </w:rPr>
        <w:t xml:space="preserve">deviation requests to NPR 7120.5F requirements owned by the </w:t>
      </w:r>
      <w:r w:rsidR="00046DCE" w:rsidRPr="002D2604">
        <w:rPr>
          <w:rFonts w:cstheme="minorHAnsi"/>
          <w:i/>
          <w:iCs/>
          <w:color w:val="000000" w:themeColor="text1"/>
        </w:rPr>
        <w:t xml:space="preserve">OCE </w:t>
      </w:r>
      <w:r w:rsidR="00751005" w:rsidRPr="002D2604">
        <w:rPr>
          <w:rFonts w:cstheme="minorHAnsi"/>
          <w:i/>
          <w:iCs/>
          <w:color w:val="000000" w:themeColor="text1"/>
        </w:rPr>
        <w:t xml:space="preserve">submitted outside of the Compliance Matrix process described in Appendix C of the NPR. </w:t>
      </w:r>
      <w:r w:rsidR="00046DCE" w:rsidRPr="002D2604">
        <w:rPr>
          <w:rFonts w:cstheme="minorHAnsi"/>
          <w:i/>
          <w:iCs/>
          <w:color w:val="000000" w:themeColor="text1"/>
        </w:rPr>
        <w:t>This process is not applicable to waiver/deviation requests for NPR 7120.5F requirements owned by organizations other than OCE.  Those organizations</w:t>
      </w:r>
      <w:r w:rsidR="001C19ED" w:rsidRPr="002D2604">
        <w:rPr>
          <w:rFonts w:cstheme="minorHAnsi"/>
          <w:i/>
          <w:iCs/>
          <w:color w:val="000000" w:themeColor="text1"/>
        </w:rPr>
        <w:t xml:space="preserve"> should be consulted for their waiver/deviation request</w:t>
      </w:r>
      <w:r w:rsidR="00046DCE" w:rsidRPr="002D2604">
        <w:rPr>
          <w:rFonts w:cstheme="minorHAnsi"/>
          <w:i/>
          <w:iCs/>
          <w:color w:val="000000" w:themeColor="text1"/>
        </w:rPr>
        <w:t xml:space="preserve"> processes.</w:t>
      </w:r>
    </w:p>
    <w:p w14:paraId="0AF5B775" w14:textId="77777777" w:rsidR="002E7254" w:rsidRDefault="002E7254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9D41C6A" w14:textId="25875226" w:rsidR="00707674" w:rsidRDefault="00D90C47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</w:t>
      </w:r>
      <w:r w:rsidR="00707674" w:rsidRPr="00D90C47">
        <w:rPr>
          <w:rFonts w:cstheme="minorHAnsi"/>
          <w:color w:val="000000" w:themeColor="text1"/>
        </w:rPr>
        <w:t>evelop</w:t>
      </w:r>
      <w:r>
        <w:rPr>
          <w:rFonts w:cstheme="minorHAnsi"/>
          <w:color w:val="000000" w:themeColor="text1"/>
        </w:rPr>
        <w:t xml:space="preserve"> </w:t>
      </w:r>
      <w:r w:rsidR="00707674" w:rsidRPr="00D90C47">
        <w:rPr>
          <w:rFonts w:cstheme="minorHAnsi"/>
          <w:color w:val="000000" w:themeColor="text1"/>
        </w:rPr>
        <w:t xml:space="preserve">a </w:t>
      </w:r>
      <w:r w:rsidR="00617FC4">
        <w:rPr>
          <w:rFonts w:cstheme="minorHAnsi"/>
          <w:color w:val="000000" w:themeColor="text1"/>
        </w:rPr>
        <w:t xml:space="preserve">draft </w:t>
      </w:r>
      <w:r w:rsidR="00707674" w:rsidRPr="00D90C47">
        <w:rPr>
          <w:rFonts w:cstheme="minorHAnsi"/>
          <w:color w:val="000000" w:themeColor="text1"/>
        </w:rPr>
        <w:t>waiver</w:t>
      </w:r>
      <w:r w:rsidR="00D0032C">
        <w:rPr>
          <w:rFonts w:cstheme="minorHAnsi"/>
          <w:color w:val="000000" w:themeColor="text1"/>
        </w:rPr>
        <w:t>/deviation</w:t>
      </w:r>
      <w:r w:rsidR="00707674" w:rsidRPr="00D90C47">
        <w:rPr>
          <w:rFonts w:cstheme="minorHAnsi"/>
          <w:color w:val="000000" w:themeColor="text1"/>
        </w:rPr>
        <w:t xml:space="preserve"> request that includes the attributes listed below</w:t>
      </w:r>
      <w:r w:rsidR="005E4A83">
        <w:rPr>
          <w:rFonts w:cstheme="minorHAnsi"/>
          <w:color w:val="000000" w:themeColor="text1"/>
        </w:rPr>
        <w:t xml:space="preserve"> and draft a waiver</w:t>
      </w:r>
      <w:r w:rsidR="00D0032C">
        <w:rPr>
          <w:rFonts w:cstheme="minorHAnsi"/>
          <w:color w:val="000000" w:themeColor="text1"/>
        </w:rPr>
        <w:t>/deviation</w:t>
      </w:r>
      <w:r w:rsidR="005E4A83">
        <w:rPr>
          <w:rFonts w:cstheme="minorHAnsi"/>
          <w:color w:val="000000" w:themeColor="text1"/>
        </w:rPr>
        <w:t xml:space="preserve"> approval letter for the signature of the NASA Chief Engineer</w:t>
      </w:r>
      <w:r w:rsidR="00707674" w:rsidRPr="00D90C47">
        <w:rPr>
          <w:rFonts w:cstheme="minorHAnsi"/>
          <w:color w:val="000000" w:themeColor="text1"/>
        </w:rPr>
        <w:t>. Th</w:t>
      </w:r>
      <w:r w:rsidR="005E4A83">
        <w:rPr>
          <w:rFonts w:cstheme="minorHAnsi"/>
          <w:color w:val="000000" w:themeColor="text1"/>
        </w:rPr>
        <w:t xml:space="preserve">e request </w:t>
      </w:r>
      <w:r w:rsidR="00707674" w:rsidRPr="00D90C47">
        <w:rPr>
          <w:rFonts w:cstheme="minorHAnsi"/>
          <w:color w:val="000000" w:themeColor="text1"/>
        </w:rPr>
        <w:t xml:space="preserve">will </w:t>
      </w:r>
      <w:r w:rsidR="005E4A83">
        <w:rPr>
          <w:rFonts w:cstheme="minorHAnsi"/>
          <w:color w:val="000000" w:themeColor="text1"/>
        </w:rPr>
        <w:t xml:space="preserve">be attached to the letter and will </w:t>
      </w:r>
      <w:r w:rsidR="00707674" w:rsidRPr="00D90C47">
        <w:rPr>
          <w:rFonts w:cstheme="minorHAnsi"/>
          <w:color w:val="000000" w:themeColor="text1"/>
        </w:rPr>
        <w:t>serve as the bas</w:t>
      </w:r>
      <w:r w:rsidRPr="00D90C47">
        <w:rPr>
          <w:rFonts w:cstheme="minorHAnsi"/>
          <w:color w:val="000000" w:themeColor="text1"/>
        </w:rPr>
        <w:t>i</w:t>
      </w:r>
      <w:r w:rsidR="00707674" w:rsidRPr="00D90C47">
        <w:rPr>
          <w:rFonts w:cstheme="minorHAnsi"/>
          <w:color w:val="000000" w:themeColor="text1"/>
        </w:rPr>
        <w:t xml:space="preserve">s for </w:t>
      </w:r>
      <w:r w:rsidR="00105E3F">
        <w:rPr>
          <w:rFonts w:cstheme="minorHAnsi"/>
          <w:color w:val="000000" w:themeColor="text1"/>
        </w:rPr>
        <w:t>the NASA Chief Engineer</w:t>
      </w:r>
      <w:r w:rsidR="0029308E">
        <w:rPr>
          <w:rFonts w:cstheme="minorHAnsi"/>
          <w:color w:val="000000" w:themeColor="text1"/>
        </w:rPr>
        <w:t>’s</w:t>
      </w:r>
      <w:r w:rsidR="00105E3F">
        <w:rPr>
          <w:rFonts w:cstheme="minorHAnsi"/>
          <w:color w:val="000000" w:themeColor="text1"/>
        </w:rPr>
        <w:t xml:space="preserve"> </w:t>
      </w:r>
      <w:r w:rsidR="00707674" w:rsidRPr="00D90C47">
        <w:rPr>
          <w:rFonts w:cstheme="minorHAnsi"/>
          <w:color w:val="000000" w:themeColor="text1"/>
        </w:rPr>
        <w:t>approva</w:t>
      </w:r>
      <w:r w:rsidR="00B32B08" w:rsidRPr="00D90C47">
        <w:rPr>
          <w:rFonts w:cstheme="minorHAnsi"/>
          <w:color w:val="000000" w:themeColor="text1"/>
        </w:rPr>
        <w:t>l</w:t>
      </w:r>
      <w:r w:rsidR="00105E3F">
        <w:rPr>
          <w:rFonts w:cstheme="minorHAnsi"/>
          <w:color w:val="000000" w:themeColor="text1"/>
        </w:rPr>
        <w:t xml:space="preserve"> (and other signatories, as required)</w:t>
      </w:r>
      <w:r w:rsidR="00707674" w:rsidRPr="00D90C47">
        <w:rPr>
          <w:rFonts w:cstheme="minorHAnsi"/>
          <w:color w:val="000000" w:themeColor="text1"/>
        </w:rPr>
        <w:t>.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105E3F">
        <w:rPr>
          <w:rFonts w:cstheme="minorHAnsi"/>
          <w:color w:val="000000" w:themeColor="text1"/>
        </w:rPr>
        <w:t xml:space="preserve"> </w:t>
      </w:r>
    </w:p>
    <w:p w14:paraId="4952CE32" w14:textId="77777777" w:rsidR="00105E3F" w:rsidRPr="00D90C47" w:rsidRDefault="00105E3F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8BD3D24" w14:textId="3F15D66A" w:rsidR="00707674" w:rsidRPr="00D90C47" w:rsidRDefault="00707674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90C47">
        <w:rPr>
          <w:rFonts w:cstheme="minorHAnsi"/>
          <w:color w:val="000000" w:themeColor="text1"/>
        </w:rPr>
        <w:t xml:space="preserve">Send the draft request </w:t>
      </w:r>
      <w:r w:rsidR="00617FC4">
        <w:rPr>
          <w:rFonts w:cstheme="minorHAnsi"/>
          <w:color w:val="000000" w:themeColor="text1"/>
        </w:rPr>
        <w:t xml:space="preserve">and draft approval letter </w:t>
      </w:r>
      <w:r w:rsidRPr="00D90C47">
        <w:rPr>
          <w:rFonts w:cstheme="minorHAnsi"/>
          <w:color w:val="000000" w:themeColor="text1"/>
        </w:rPr>
        <w:t xml:space="preserve">to the OCE </w:t>
      </w:r>
      <w:r w:rsidR="00A65009">
        <w:rPr>
          <w:rFonts w:cstheme="minorHAnsi"/>
          <w:color w:val="000000" w:themeColor="text1"/>
        </w:rPr>
        <w:t xml:space="preserve">Program </w:t>
      </w:r>
      <w:r w:rsidR="00D0032C">
        <w:rPr>
          <w:rFonts w:cstheme="minorHAnsi"/>
          <w:color w:val="000000" w:themeColor="text1"/>
        </w:rPr>
        <w:t>Executive (</w:t>
      </w:r>
      <w:r w:rsidRPr="00D90C47">
        <w:rPr>
          <w:rFonts w:cstheme="minorHAnsi"/>
          <w:color w:val="000000" w:themeColor="text1"/>
        </w:rPr>
        <w:t>PE</w:t>
      </w:r>
      <w:r w:rsidR="00D0032C">
        <w:rPr>
          <w:rFonts w:cstheme="minorHAnsi"/>
          <w:color w:val="000000" w:themeColor="text1"/>
        </w:rPr>
        <w:t>)</w:t>
      </w:r>
      <w:r w:rsidRPr="00D90C47">
        <w:rPr>
          <w:rFonts w:cstheme="minorHAnsi"/>
          <w:color w:val="000000" w:themeColor="text1"/>
        </w:rPr>
        <w:t>, Tracy Osborne (</w:t>
      </w:r>
      <w:hyperlink r:id="rId8" w:history="1">
        <w:r w:rsidR="00A65009" w:rsidRPr="0045048A">
          <w:rPr>
            <w:rStyle w:val="Hyperlink"/>
            <w:rFonts w:eastAsia="Times New Roman" w:cstheme="minorHAnsi"/>
          </w:rPr>
          <w:t>tracy.l.osborne@nasa.gov</w:t>
        </w:r>
      </w:hyperlink>
      <w:r w:rsidRPr="00D90C47">
        <w:rPr>
          <w:rFonts w:cstheme="minorHAnsi"/>
          <w:color w:val="000000" w:themeColor="text1"/>
        </w:rPr>
        <w:t>)</w:t>
      </w:r>
      <w:r w:rsidR="00B32B08" w:rsidRPr="00D90C47">
        <w:rPr>
          <w:rFonts w:cstheme="minorHAnsi"/>
          <w:color w:val="000000" w:themeColor="text1"/>
        </w:rPr>
        <w:t>.</w:t>
      </w:r>
      <w:r w:rsidR="00D90C47" w:rsidRPr="00D90C47">
        <w:rPr>
          <w:rFonts w:cstheme="minorHAnsi"/>
          <w:color w:val="000000" w:themeColor="text1"/>
        </w:rPr>
        <w:t xml:space="preserve"> </w:t>
      </w:r>
      <w:r w:rsidR="00617FC4">
        <w:rPr>
          <w:rFonts w:cstheme="minorHAnsi"/>
          <w:color w:val="000000" w:themeColor="text1"/>
        </w:rPr>
        <w:t>(</w:t>
      </w:r>
      <w:r w:rsidRPr="00D90C47">
        <w:rPr>
          <w:rFonts w:cstheme="minorHAnsi"/>
          <w:color w:val="000000" w:themeColor="text1"/>
        </w:rPr>
        <w:t>I</w:t>
      </w:r>
      <w:r w:rsidR="00572C6A" w:rsidRPr="00D90C47">
        <w:rPr>
          <w:rFonts w:cstheme="minorHAnsi"/>
          <w:color w:val="000000" w:themeColor="text1"/>
        </w:rPr>
        <w:t xml:space="preserve">f requested, </w:t>
      </w:r>
      <w:r w:rsidRPr="00D90C47">
        <w:rPr>
          <w:rFonts w:cstheme="minorHAnsi"/>
          <w:color w:val="000000" w:themeColor="text1"/>
        </w:rPr>
        <w:t>the OCE</w:t>
      </w:r>
      <w:r w:rsidR="00074A05">
        <w:rPr>
          <w:rFonts w:cstheme="minorHAnsi"/>
          <w:color w:val="000000" w:themeColor="text1"/>
        </w:rPr>
        <w:t xml:space="preserve"> </w:t>
      </w:r>
      <w:r w:rsidRPr="00D90C47">
        <w:rPr>
          <w:rFonts w:cstheme="minorHAnsi"/>
          <w:color w:val="000000" w:themeColor="text1"/>
        </w:rPr>
        <w:t xml:space="preserve">PE </w:t>
      </w:r>
      <w:r w:rsidR="00572C6A" w:rsidRPr="00D90C47">
        <w:rPr>
          <w:rFonts w:cstheme="minorHAnsi"/>
          <w:color w:val="000000" w:themeColor="text1"/>
        </w:rPr>
        <w:t xml:space="preserve">can help the </w:t>
      </w:r>
      <w:r w:rsidRPr="00D90C47">
        <w:rPr>
          <w:rFonts w:cstheme="minorHAnsi"/>
          <w:color w:val="000000" w:themeColor="text1"/>
        </w:rPr>
        <w:t>MD/</w:t>
      </w:r>
      <w:r w:rsidR="00AD546A">
        <w:rPr>
          <w:rFonts w:cstheme="minorHAnsi"/>
          <w:color w:val="000000" w:themeColor="text1"/>
        </w:rPr>
        <w:t>p</w:t>
      </w:r>
      <w:r w:rsidRPr="00D90C47">
        <w:rPr>
          <w:rFonts w:cstheme="minorHAnsi"/>
          <w:color w:val="000000" w:themeColor="text1"/>
        </w:rPr>
        <w:t>rogram/</w:t>
      </w:r>
      <w:r w:rsidR="00AD546A">
        <w:rPr>
          <w:rFonts w:cstheme="minorHAnsi"/>
          <w:color w:val="000000" w:themeColor="text1"/>
        </w:rPr>
        <w:t>p</w:t>
      </w:r>
      <w:r w:rsidRPr="00D90C47">
        <w:rPr>
          <w:rFonts w:cstheme="minorHAnsi"/>
          <w:color w:val="000000" w:themeColor="text1"/>
        </w:rPr>
        <w:t>roject</w:t>
      </w:r>
      <w:r w:rsidR="00572C6A" w:rsidRPr="00D90C47">
        <w:rPr>
          <w:rFonts w:cstheme="minorHAnsi"/>
          <w:color w:val="000000" w:themeColor="text1"/>
        </w:rPr>
        <w:t xml:space="preserve"> in develop</w:t>
      </w:r>
      <w:r w:rsidR="00617FC4">
        <w:rPr>
          <w:rFonts w:cstheme="minorHAnsi"/>
          <w:color w:val="000000" w:themeColor="text1"/>
        </w:rPr>
        <w:t>ing</w:t>
      </w:r>
      <w:r w:rsidR="00572C6A" w:rsidRPr="00D90C47">
        <w:rPr>
          <w:rFonts w:cstheme="minorHAnsi"/>
          <w:color w:val="000000" w:themeColor="text1"/>
        </w:rPr>
        <w:t xml:space="preserve"> the</w:t>
      </w:r>
      <w:r w:rsidRPr="00D90C47">
        <w:rPr>
          <w:rFonts w:cstheme="minorHAnsi"/>
          <w:color w:val="000000" w:themeColor="text1"/>
        </w:rPr>
        <w:t xml:space="preserve"> </w:t>
      </w:r>
      <w:r w:rsidR="00617FC4">
        <w:rPr>
          <w:rFonts w:cstheme="minorHAnsi"/>
          <w:color w:val="000000" w:themeColor="text1"/>
        </w:rPr>
        <w:t>draft</w:t>
      </w:r>
      <w:r w:rsidR="005E4A83">
        <w:rPr>
          <w:rFonts w:cstheme="minorHAnsi"/>
          <w:color w:val="000000" w:themeColor="text1"/>
        </w:rPr>
        <w:t xml:space="preserve"> approval </w:t>
      </w:r>
      <w:r w:rsidRPr="00D90C47">
        <w:rPr>
          <w:rFonts w:cstheme="minorHAnsi"/>
          <w:color w:val="000000" w:themeColor="text1"/>
        </w:rPr>
        <w:t>letter</w:t>
      </w:r>
      <w:r w:rsidR="00572C6A" w:rsidRPr="00D90C47">
        <w:rPr>
          <w:rFonts w:cstheme="minorHAnsi"/>
          <w:color w:val="000000" w:themeColor="text1"/>
        </w:rPr>
        <w:t>.</w:t>
      </w:r>
      <w:r w:rsidR="00617FC4">
        <w:rPr>
          <w:rFonts w:cstheme="minorHAnsi"/>
          <w:color w:val="000000" w:themeColor="text1"/>
        </w:rPr>
        <w:t>)</w:t>
      </w:r>
      <w:r w:rsidR="00572C6A" w:rsidRPr="00D90C47">
        <w:rPr>
          <w:rFonts w:cstheme="minorHAnsi"/>
          <w:color w:val="000000" w:themeColor="text1"/>
        </w:rPr>
        <w:t xml:space="preserve"> </w:t>
      </w:r>
    </w:p>
    <w:p w14:paraId="5EDF53E9" w14:textId="77777777" w:rsidR="00707674" w:rsidRPr="00D90C47" w:rsidRDefault="00707674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8A2F693" w14:textId="7AC37A6F" w:rsidR="00572C6A" w:rsidRPr="00D90C47" w:rsidRDefault="00572C6A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90C47">
        <w:rPr>
          <w:rFonts w:cstheme="minorHAnsi"/>
          <w:color w:val="000000" w:themeColor="text1"/>
        </w:rPr>
        <w:t xml:space="preserve">The </w:t>
      </w:r>
      <w:r w:rsidR="00B32B08" w:rsidRPr="00D90C47">
        <w:rPr>
          <w:rFonts w:cstheme="minorHAnsi"/>
          <w:color w:val="000000" w:themeColor="text1"/>
        </w:rPr>
        <w:t>OCE</w:t>
      </w:r>
      <w:r w:rsidR="009C4E81">
        <w:rPr>
          <w:rFonts w:cstheme="minorHAnsi"/>
          <w:color w:val="000000" w:themeColor="text1"/>
        </w:rPr>
        <w:t xml:space="preserve"> </w:t>
      </w:r>
      <w:r w:rsidR="00707674" w:rsidRPr="00D90C47">
        <w:rPr>
          <w:rFonts w:cstheme="minorHAnsi"/>
          <w:color w:val="000000" w:themeColor="text1"/>
        </w:rPr>
        <w:t>PE</w:t>
      </w:r>
      <w:r w:rsidRPr="00D90C47">
        <w:rPr>
          <w:rFonts w:cstheme="minorHAnsi"/>
          <w:color w:val="000000" w:themeColor="text1"/>
        </w:rPr>
        <w:t xml:space="preserve"> will work with the</w:t>
      </w:r>
      <w:r w:rsidR="00707674" w:rsidRPr="00D90C47">
        <w:rPr>
          <w:rFonts w:cstheme="minorHAnsi"/>
          <w:color w:val="000000" w:themeColor="text1"/>
        </w:rPr>
        <w:t xml:space="preserve"> MD/</w:t>
      </w:r>
      <w:r w:rsidR="00AD546A">
        <w:rPr>
          <w:rFonts w:cstheme="minorHAnsi"/>
          <w:color w:val="000000" w:themeColor="text1"/>
        </w:rPr>
        <w:t>p</w:t>
      </w:r>
      <w:r w:rsidR="00707674" w:rsidRPr="00D90C47">
        <w:rPr>
          <w:rFonts w:cstheme="minorHAnsi"/>
          <w:color w:val="000000" w:themeColor="text1"/>
        </w:rPr>
        <w:t>rogram/</w:t>
      </w:r>
      <w:r w:rsidR="00AD546A">
        <w:rPr>
          <w:rFonts w:cstheme="minorHAnsi"/>
          <w:color w:val="000000" w:themeColor="text1"/>
        </w:rPr>
        <w:t>p</w:t>
      </w:r>
      <w:r w:rsidR="00707674" w:rsidRPr="00D90C47">
        <w:rPr>
          <w:rFonts w:cstheme="minorHAnsi"/>
          <w:color w:val="000000" w:themeColor="text1"/>
        </w:rPr>
        <w:t>roject</w:t>
      </w:r>
      <w:r w:rsidR="00EA129E">
        <w:rPr>
          <w:rFonts w:cstheme="minorHAnsi"/>
          <w:color w:val="000000" w:themeColor="text1"/>
        </w:rPr>
        <w:t xml:space="preserve"> offices</w:t>
      </w:r>
      <w:r w:rsidRPr="00D90C47">
        <w:rPr>
          <w:rFonts w:cstheme="minorHAnsi"/>
          <w:color w:val="000000" w:themeColor="text1"/>
        </w:rPr>
        <w:t xml:space="preserve">, as well as other organizations that may have </w:t>
      </w:r>
      <w:r w:rsidR="00B71D8A">
        <w:rPr>
          <w:rFonts w:cstheme="minorHAnsi"/>
          <w:color w:val="000000" w:themeColor="text1"/>
        </w:rPr>
        <w:t xml:space="preserve">a </w:t>
      </w:r>
      <w:r w:rsidRPr="00D90C47">
        <w:rPr>
          <w:rFonts w:cstheme="minorHAnsi"/>
          <w:color w:val="000000" w:themeColor="text1"/>
        </w:rPr>
        <w:t>substantive interest (e.g.</w:t>
      </w:r>
      <w:r w:rsidR="003A25BB">
        <w:rPr>
          <w:rFonts w:cstheme="minorHAnsi"/>
          <w:color w:val="000000" w:themeColor="text1"/>
        </w:rPr>
        <w:t>,</w:t>
      </w:r>
      <w:r w:rsidR="00420772">
        <w:rPr>
          <w:rFonts w:cstheme="minorHAnsi"/>
          <w:color w:val="000000" w:themeColor="text1"/>
        </w:rPr>
        <w:t xml:space="preserve"> </w:t>
      </w:r>
      <w:r w:rsidR="009C52C2">
        <w:rPr>
          <w:rFonts w:cstheme="minorHAnsi"/>
          <w:color w:val="000000" w:themeColor="text1"/>
        </w:rPr>
        <w:t>CPMO</w:t>
      </w:r>
      <w:r w:rsidRPr="00D90C47">
        <w:rPr>
          <w:rFonts w:cstheme="minorHAnsi"/>
          <w:color w:val="000000" w:themeColor="text1"/>
        </w:rPr>
        <w:t xml:space="preserve">) to </w:t>
      </w:r>
      <w:r w:rsidR="00617FC4">
        <w:rPr>
          <w:rFonts w:cstheme="minorHAnsi"/>
          <w:color w:val="000000" w:themeColor="text1"/>
        </w:rPr>
        <w:t xml:space="preserve">finalize </w:t>
      </w:r>
      <w:r w:rsidRPr="00D90C47">
        <w:rPr>
          <w:rFonts w:cstheme="minorHAnsi"/>
          <w:color w:val="000000" w:themeColor="text1"/>
        </w:rPr>
        <w:t>the waiver</w:t>
      </w:r>
      <w:r w:rsidR="00F515E9">
        <w:rPr>
          <w:rFonts w:cstheme="minorHAnsi"/>
          <w:color w:val="000000" w:themeColor="text1"/>
        </w:rPr>
        <w:t>/deviation</w:t>
      </w:r>
      <w:r w:rsidR="00707674" w:rsidRPr="00D90C47">
        <w:rPr>
          <w:rFonts w:cstheme="minorHAnsi"/>
          <w:color w:val="000000" w:themeColor="text1"/>
        </w:rPr>
        <w:t xml:space="preserve"> request</w:t>
      </w:r>
      <w:r w:rsidRPr="00D90C47">
        <w:rPr>
          <w:rFonts w:cstheme="minorHAnsi"/>
          <w:color w:val="000000" w:themeColor="text1"/>
        </w:rPr>
        <w:t xml:space="preserve"> </w:t>
      </w:r>
      <w:r w:rsidR="00B71D8A">
        <w:rPr>
          <w:rFonts w:cstheme="minorHAnsi"/>
          <w:color w:val="000000" w:themeColor="text1"/>
        </w:rPr>
        <w:t>and</w:t>
      </w:r>
      <w:r w:rsidRPr="00D90C47">
        <w:rPr>
          <w:rFonts w:cstheme="minorHAnsi"/>
          <w:color w:val="000000" w:themeColor="text1"/>
        </w:rPr>
        <w:t xml:space="preserve"> the</w:t>
      </w:r>
      <w:r w:rsidR="00707674" w:rsidRPr="00D90C47">
        <w:rPr>
          <w:rFonts w:cstheme="minorHAnsi"/>
          <w:color w:val="000000" w:themeColor="text1"/>
        </w:rPr>
        <w:t xml:space="preserve"> </w:t>
      </w:r>
      <w:r w:rsidR="005E4A83">
        <w:rPr>
          <w:rFonts w:cstheme="minorHAnsi"/>
          <w:color w:val="000000" w:themeColor="text1"/>
        </w:rPr>
        <w:t>waiver</w:t>
      </w:r>
      <w:r w:rsidR="00F515E9">
        <w:rPr>
          <w:rFonts w:cstheme="minorHAnsi"/>
          <w:color w:val="000000" w:themeColor="text1"/>
        </w:rPr>
        <w:t>/deviation</w:t>
      </w:r>
      <w:r w:rsidR="005E4A83">
        <w:rPr>
          <w:rFonts w:cstheme="minorHAnsi"/>
          <w:color w:val="000000" w:themeColor="text1"/>
        </w:rPr>
        <w:t xml:space="preserve"> approval </w:t>
      </w:r>
      <w:r w:rsidR="00707674" w:rsidRPr="00D90C47">
        <w:rPr>
          <w:rFonts w:cstheme="minorHAnsi"/>
          <w:color w:val="000000" w:themeColor="text1"/>
        </w:rPr>
        <w:t>letter</w:t>
      </w:r>
      <w:r w:rsidRPr="00D90C47">
        <w:rPr>
          <w:rFonts w:cstheme="minorHAnsi"/>
          <w:color w:val="000000" w:themeColor="text1"/>
        </w:rPr>
        <w:t xml:space="preserve">.  Once </w:t>
      </w:r>
      <w:r w:rsidR="00B53258">
        <w:rPr>
          <w:rFonts w:cstheme="minorHAnsi"/>
          <w:color w:val="000000" w:themeColor="text1"/>
        </w:rPr>
        <w:t xml:space="preserve">the waiver/deviation request is </w:t>
      </w:r>
      <w:r w:rsidR="00617FC4">
        <w:rPr>
          <w:rFonts w:cstheme="minorHAnsi"/>
          <w:color w:val="000000" w:themeColor="text1"/>
        </w:rPr>
        <w:t>finalized and</w:t>
      </w:r>
      <w:r w:rsidRPr="00D90C47">
        <w:rPr>
          <w:rFonts w:cstheme="minorHAnsi"/>
          <w:color w:val="000000" w:themeColor="text1"/>
        </w:rPr>
        <w:t xml:space="preserve"> agreed upon, </w:t>
      </w:r>
      <w:r w:rsidR="00460EA9">
        <w:rPr>
          <w:rFonts w:cstheme="minorHAnsi"/>
          <w:color w:val="000000" w:themeColor="text1"/>
        </w:rPr>
        <w:t>the signatures of</w:t>
      </w:r>
      <w:r w:rsidR="00B53258">
        <w:rPr>
          <w:rFonts w:cstheme="minorHAnsi"/>
          <w:color w:val="000000" w:themeColor="text1"/>
        </w:rPr>
        <w:t xml:space="preserve"> </w:t>
      </w:r>
      <w:r w:rsidR="00B53258" w:rsidRPr="00425D24">
        <w:t xml:space="preserve">the </w:t>
      </w:r>
      <w:r w:rsidR="00B53258">
        <w:t>individuals</w:t>
      </w:r>
      <w:r w:rsidR="00460EA9">
        <w:t xml:space="preserve"> (or their designees)</w:t>
      </w:r>
      <w:r w:rsidR="00B53258">
        <w:t xml:space="preserve"> listed in Table 1 </w:t>
      </w:r>
      <w:r w:rsidR="00460EA9">
        <w:t>as Recommend and Concur</w:t>
      </w:r>
      <w:r w:rsidR="00B53258" w:rsidRPr="00425D24">
        <w:t xml:space="preserve"> </w:t>
      </w:r>
      <w:r w:rsidR="00460EA9">
        <w:t>are obtained</w:t>
      </w:r>
      <w:r w:rsidR="00B53258">
        <w:rPr>
          <w:rFonts w:cstheme="minorHAnsi"/>
          <w:color w:val="000000" w:themeColor="text1"/>
        </w:rPr>
        <w:t>. T</w:t>
      </w:r>
      <w:r w:rsidRPr="00D90C47">
        <w:rPr>
          <w:rFonts w:cstheme="minorHAnsi"/>
          <w:color w:val="000000" w:themeColor="text1"/>
        </w:rPr>
        <w:t xml:space="preserve">he </w:t>
      </w:r>
      <w:r w:rsidR="00756A40">
        <w:rPr>
          <w:rFonts w:cstheme="minorHAnsi"/>
          <w:color w:val="000000" w:themeColor="text1"/>
        </w:rPr>
        <w:t xml:space="preserve">approval </w:t>
      </w:r>
      <w:r w:rsidR="00707674" w:rsidRPr="00D90C47">
        <w:rPr>
          <w:rFonts w:cstheme="minorHAnsi"/>
          <w:color w:val="000000" w:themeColor="text1"/>
        </w:rPr>
        <w:t xml:space="preserve">letter </w:t>
      </w:r>
      <w:r w:rsidR="00617FC4">
        <w:rPr>
          <w:rFonts w:cstheme="minorHAnsi"/>
          <w:color w:val="000000" w:themeColor="text1"/>
        </w:rPr>
        <w:t xml:space="preserve">and the </w:t>
      </w:r>
      <w:r w:rsidR="00B53258">
        <w:rPr>
          <w:rFonts w:cstheme="minorHAnsi"/>
          <w:color w:val="000000" w:themeColor="text1"/>
        </w:rPr>
        <w:t xml:space="preserve">signed waiver/deviation </w:t>
      </w:r>
      <w:r w:rsidR="00617FC4">
        <w:rPr>
          <w:rFonts w:cstheme="minorHAnsi"/>
          <w:color w:val="000000" w:themeColor="text1"/>
        </w:rPr>
        <w:t xml:space="preserve">request </w:t>
      </w:r>
      <w:r w:rsidRPr="00D90C47">
        <w:rPr>
          <w:rFonts w:cstheme="minorHAnsi"/>
          <w:color w:val="000000" w:themeColor="text1"/>
        </w:rPr>
        <w:t xml:space="preserve">will be sent to the </w:t>
      </w:r>
      <w:r w:rsidR="005E4A83">
        <w:rPr>
          <w:rFonts w:cstheme="minorHAnsi"/>
          <w:color w:val="000000" w:themeColor="text1"/>
        </w:rPr>
        <w:t xml:space="preserve">NASA </w:t>
      </w:r>
      <w:r w:rsidR="00707674" w:rsidRPr="00D90C47">
        <w:rPr>
          <w:rFonts w:cstheme="minorHAnsi"/>
          <w:color w:val="000000" w:themeColor="text1"/>
        </w:rPr>
        <w:t xml:space="preserve">Chief Engineer </w:t>
      </w:r>
      <w:r w:rsidR="00D90C47">
        <w:rPr>
          <w:rFonts w:cstheme="minorHAnsi"/>
          <w:color w:val="000000" w:themeColor="text1"/>
        </w:rPr>
        <w:t xml:space="preserve">for </w:t>
      </w:r>
      <w:r w:rsidRPr="00D90C47">
        <w:rPr>
          <w:rFonts w:cstheme="minorHAnsi"/>
          <w:color w:val="000000" w:themeColor="text1"/>
        </w:rPr>
        <w:t xml:space="preserve">signature. Depending on the nature of the </w:t>
      </w:r>
      <w:r w:rsidR="00707674" w:rsidRPr="00D90C47">
        <w:rPr>
          <w:rFonts w:cstheme="minorHAnsi"/>
          <w:color w:val="000000" w:themeColor="text1"/>
        </w:rPr>
        <w:t>waiver</w:t>
      </w:r>
      <w:r w:rsidR="00F515E9">
        <w:rPr>
          <w:rFonts w:cstheme="minorHAnsi"/>
          <w:color w:val="000000" w:themeColor="text1"/>
        </w:rPr>
        <w:t>/deviation</w:t>
      </w:r>
      <w:r w:rsidRPr="00D90C47">
        <w:rPr>
          <w:rFonts w:cstheme="minorHAnsi"/>
          <w:color w:val="000000" w:themeColor="text1"/>
        </w:rPr>
        <w:t xml:space="preserve">, additional signatories </w:t>
      </w:r>
      <w:r w:rsidR="005E4A83">
        <w:rPr>
          <w:rFonts w:cstheme="minorHAnsi"/>
          <w:color w:val="000000" w:themeColor="text1"/>
        </w:rPr>
        <w:t xml:space="preserve">may be </w:t>
      </w:r>
      <w:r w:rsidRPr="00D90C47">
        <w:rPr>
          <w:rFonts w:cstheme="minorHAnsi"/>
          <w:color w:val="000000" w:themeColor="text1"/>
        </w:rPr>
        <w:t xml:space="preserve">required. </w:t>
      </w:r>
      <w:r w:rsidR="00617FC4">
        <w:rPr>
          <w:rFonts w:cstheme="minorHAnsi"/>
          <w:color w:val="000000" w:themeColor="text1"/>
        </w:rPr>
        <w:t>I</w:t>
      </w:r>
      <w:r w:rsidRPr="00D90C47">
        <w:rPr>
          <w:rFonts w:cstheme="minorHAnsi"/>
          <w:color w:val="000000" w:themeColor="text1"/>
        </w:rPr>
        <w:t xml:space="preserve">dentification of </w:t>
      </w:r>
      <w:r w:rsidR="00617FC4">
        <w:rPr>
          <w:rFonts w:cstheme="minorHAnsi"/>
          <w:color w:val="000000" w:themeColor="text1"/>
        </w:rPr>
        <w:t xml:space="preserve">any </w:t>
      </w:r>
      <w:r w:rsidRPr="00D90C47">
        <w:rPr>
          <w:rFonts w:cstheme="minorHAnsi"/>
          <w:color w:val="000000" w:themeColor="text1"/>
        </w:rPr>
        <w:t xml:space="preserve">additional signatories </w:t>
      </w:r>
      <w:r w:rsidR="00707674" w:rsidRPr="00D90C47">
        <w:rPr>
          <w:rFonts w:cstheme="minorHAnsi"/>
          <w:color w:val="000000" w:themeColor="text1"/>
        </w:rPr>
        <w:t xml:space="preserve">will be determined by </w:t>
      </w:r>
      <w:r w:rsidR="002E7254">
        <w:rPr>
          <w:rFonts w:cstheme="minorHAnsi"/>
          <w:color w:val="000000" w:themeColor="text1"/>
        </w:rPr>
        <w:t xml:space="preserve">the </w:t>
      </w:r>
      <w:r w:rsidRPr="00D90C47">
        <w:rPr>
          <w:rFonts w:cstheme="minorHAnsi"/>
          <w:color w:val="000000" w:themeColor="text1"/>
        </w:rPr>
        <w:t>OCE</w:t>
      </w:r>
      <w:r w:rsidR="00473FFF">
        <w:rPr>
          <w:rFonts w:cstheme="minorHAnsi"/>
          <w:color w:val="000000" w:themeColor="text1"/>
        </w:rPr>
        <w:t xml:space="preserve"> </w:t>
      </w:r>
      <w:r w:rsidR="002E7254">
        <w:rPr>
          <w:rFonts w:cstheme="minorHAnsi"/>
          <w:color w:val="000000" w:themeColor="text1"/>
        </w:rPr>
        <w:t>PE</w:t>
      </w:r>
      <w:r w:rsidRPr="00D90C47">
        <w:rPr>
          <w:rFonts w:cstheme="minorHAnsi"/>
          <w:color w:val="000000" w:themeColor="text1"/>
        </w:rPr>
        <w:t xml:space="preserve">. </w:t>
      </w:r>
      <w:r w:rsidR="00394E89">
        <w:rPr>
          <w:rFonts w:cstheme="minorHAnsi"/>
          <w:color w:val="000000" w:themeColor="text1"/>
        </w:rPr>
        <w:t>The OCE</w:t>
      </w:r>
      <w:r w:rsidR="00473FFF">
        <w:rPr>
          <w:rFonts w:cstheme="minorHAnsi"/>
          <w:color w:val="000000" w:themeColor="text1"/>
        </w:rPr>
        <w:t xml:space="preserve"> </w:t>
      </w:r>
      <w:r w:rsidR="00394E89">
        <w:rPr>
          <w:rFonts w:cstheme="minorHAnsi"/>
          <w:color w:val="000000" w:themeColor="text1"/>
        </w:rPr>
        <w:t xml:space="preserve">PE will inform the NASA AA of the waiver/deviation request. </w:t>
      </w:r>
      <w:r w:rsidR="008D3C39">
        <w:rPr>
          <w:rFonts w:cstheme="minorHAnsi"/>
          <w:color w:val="000000" w:themeColor="text1"/>
        </w:rPr>
        <w:t>If there is dissent with the waiver/deviation, the OCE</w:t>
      </w:r>
      <w:r w:rsidR="00473FFF">
        <w:rPr>
          <w:rFonts w:cstheme="minorHAnsi"/>
          <w:color w:val="000000" w:themeColor="text1"/>
        </w:rPr>
        <w:t xml:space="preserve"> </w:t>
      </w:r>
      <w:r w:rsidR="008D3C39">
        <w:rPr>
          <w:rFonts w:cstheme="minorHAnsi"/>
          <w:color w:val="000000" w:themeColor="text1"/>
        </w:rPr>
        <w:t xml:space="preserve">PE will </w:t>
      </w:r>
      <w:r w:rsidR="00394E89">
        <w:rPr>
          <w:rFonts w:cstheme="minorHAnsi"/>
          <w:color w:val="000000" w:themeColor="text1"/>
        </w:rPr>
        <w:t>coordinate</w:t>
      </w:r>
      <w:r w:rsidR="008D3C39">
        <w:rPr>
          <w:rFonts w:cstheme="minorHAnsi"/>
          <w:color w:val="000000" w:themeColor="text1"/>
        </w:rPr>
        <w:t xml:space="preserve"> obtain</w:t>
      </w:r>
      <w:r w:rsidR="00394E89">
        <w:rPr>
          <w:rFonts w:cstheme="minorHAnsi"/>
          <w:color w:val="000000" w:themeColor="text1"/>
        </w:rPr>
        <w:t>ing</w:t>
      </w:r>
      <w:r w:rsidR="008D3C39">
        <w:rPr>
          <w:rFonts w:cstheme="minorHAnsi"/>
          <w:color w:val="000000" w:themeColor="text1"/>
        </w:rPr>
        <w:t xml:space="preserve"> approval </w:t>
      </w:r>
      <w:r w:rsidR="005D4811">
        <w:rPr>
          <w:rFonts w:cstheme="minorHAnsi"/>
          <w:color w:val="000000" w:themeColor="text1"/>
        </w:rPr>
        <w:t>from the NASA AA.</w:t>
      </w:r>
    </w:p>
    <w:p w14:paraId="5EDA3294" w14:textId="77777777" w:rsidR="00572C6A" w:rsidRPr="00D90C47" w:rsidRDefault="00572C6A" w:rsidP="00572C6A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3D3350C" w14:textId="0F219149" w:rsidR="00707674" w:rsidRPr="00D90C47" w:rsidRDefault="00572C6A" w:rsidP="00707674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r w:rsidRPr="00D90C47">
        <w:rPr>
          <w:rFonts w:cstheme="minorHAnsi"/>
          <w:color w:val="000000" w:themeColor="text1"/>
        </w:rPr>
        <w:t>The signed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617FC4">
        <w:rPr>
          <w:rFonts w:cstheme="minorHAnsi"/>
          <w:color w:val="000000" w:themeColor="text1"/>
        </w:rPr>
        <w:t>waiver</w:t>
      </w:r>
      <w:r w:rsidR="00F515E9">
        <w:rPr>
          <w:rFonts w:cstheme="minorHAnsi"/>
          <w:color w:val="000000" w:themeColor="text1"/>
        </w:rPr>
        <w:t>/deviation</w:t>
      </w:r>
      <w:r w:rsidR="00617FC4">
        <w:rPr>
          <w:rFonts w:cstheme="minorHAnsi"/>
          <w:color w:val="000000" w:themeColor="text1"/>
        </w:rPr>
        <w:t xml:space="preserve"> approval </w:t>
      </w:r>
      <w:r w:rsidR="00B32B08" w:rsidRPr="00D90C47">
        <w:rPr>
          <w:rFonts w:cstheme="minorHAnsi"/>
          <w:color w:val="000000" w:themeColor="text1"/>
        </w:rPr>
        <w:t>letter</w:t>
      </w:r>
      <w:r w:rsidRPr="00D90C47">
        <w:rPr>
          <w:rFonts w:cstheme="minorHAnsi"/>
          <w:color w:val="000000" w:themeColor="text1"/>
        </w:rPr>
        <w:t xml:space="preserve"> fulfill</w:t>
      </w:r>
      <w:r w:rsidR="00617FC4">
        <w:rPr>
          <w:rFonts w:cstheme="minorHAnsi"/>
          <w:color w:val="000000" w:themeColor="text1"/>
        </w:rPr>
        <w:t>s</w:t>
      </w:r>
      <w:r w:rsidRPr="00D90C47">
        <w:rPr>
          <w:rFonts w:cstheme="minorHAnsi"/>
          <w:color w:val="000000" w:themeColor="text1"/>
        </w:rPr>
        <w:t xml:space="preserve"> the “Waivers or Deviations Log” defined in NPR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Pr="00D90C47">
        <w:rPr>
          <w:rFonts w:cstheme="minorHAnsi"/>
          <w:color w:val="000000" w:themeColor="text1"/>
        </w:rPr>
        <w:t>7120.5</w:t>
      </w:r>
      <w:r w:rsidR="00617FC4">
        <w:rPr>
          <w:rFonts w:cstheme="minorHAnsi"/>
          <w:color w:val="000000" w:themeColor="text1"/>
        </w:rPr>
        <w:t>F</w:t>
      </w:r>
      <w:r w:rsidRPr="00D90C47">
        <w:rPr>
          <w:rFonts w:cstheme="minorHAnsi"/>
          <w:color w:val="000000" w:themeColor="text1"/>
        </w:rPr>
        <w:t xml:space="preserve"> Appendi</w:t>
      </w:r>
      <w:r w:rsidR="00B32B08" w:rsidRPr="00D90C47">
        <w:rPr>
          <w:rFonts w:cstheme="minorHAnsi"/>
          <w:color w:val="000000" w:themeColor="text1"/>
        </w:rPr>
        <w:t>ces</w:t>
      </w:r>
      <w:r w:rsidRPr="00D90C47">
        <w:rPr>
          <w:rFonts w:cstheme="minorHAnsi"/>
          <w:color w:val="000000" w:themeColor="text1"/>
        </w:rPr>
        <w:t xml:space="preserve"> G</w:t>
      </w:r>
      <w:r w:rsidR="00B32B08" w:rsidRPr="00D90C47">
        <w:rPr>
          <w:rFonts w:cstheme="minorHAnsi"/>
          <w:color w:val="000000" w:themeColor="text1"/>
        </w:rPr>
        <w:t xml:space="preserve"> and H </w:t>
      </w:r>
      <w:r w:rsidRPr="00D90C47">
        <w:rPr>
          <w:rFonts w:cstheme="minorHAnsi"/>
          <w:color w:val="000000" w:themeColor="text1"/>
        </w:rPr>
        <w:t>Section 4</w:t>
      </w:r>
      <w:r w:rsidR="00B32B08" w:rsidRPr="00D90C47">
        <w:rPr>
          <w:rFonts w:cstheme="minorHAnsi"/>
          <w:color w:val="000000" w:themeColor="text1"/>
        </w:rPr>
        <w:t xml:space="preserve"> (i.e., the </w:t>
      </w:r>
      <w:r w:rsidRPr="00D90C47">
        <w:rPr>
          <w:rFonts w:cstheme="minorHAnsi"/>
          <w:color w:val="000000" w:themeColor="text1"/>
        </w:rPr>
        <w:t>signed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756A40">
        <w:rPr>
          <w:rFonts w:cstheme="minorHAnsi"/>
          <w:color w:val="000000" w:themeColor="text1"/>
        </w:rPr>
        <w:t xml:space="preserve">approval </w:t>
      </w:r>
      <w:r w:rsidR="00B32B08" w:rsidRPr="00D90C47">
        <w:rPr>
          <w:rFonts w:cstheme="minorHAnsi"/>
          <w:color w:val="000000" w:themeColor="text1"/>
        </w:rPr>
        <w:t xml:space="preserve">letter </w:t>
      </w:r>
      <w:r w:rsidRPr="00D90C47">
        <w:rPr>
          <w:rFonts w:cstheme="minorHAnsi"/>
          <w:color w:val="000000" w:themeColor="text1"/>
        </w:rPr>
        <w:t xml:space="preserve">will </w:t>
      </w:r>
      <w:r w:rsidR="00617FC4">
        <w:rPr>
          <w:rFonts w:cstheme="minorHAnsi"/>
          <w:color w:val="000000" w:themeColor="text1"/>
        </w:rPr>
        <w:t>be documented</w:t>
      </w:r>
      <w:r w:rsidRPr="00D90C47">
        <w:rPr>
          <w:rFonts w:cstheme="minorHAnsi"/>
          <w:color w:val="000000" w:themeColor="text1"/>
        </w:rPr>
        <w:t xml:space="preserve"> in </w:t>
      </w:r>
      <w:r w:rsidR="00B32B08" w:rsidRPr="00D90C47">
        <w:rPr>
          <w:rFonts w:cstheme="minorHAnsi"/>
          <w:color w:val="000000" w:themeColor="text1"/>
        </w:rPr>
        <w:t>Section</w:t>
      </w:r>
      <w:r w:rsidRPr="00D90C47">
        <w:rPr>
          <w:rFonts w:cstheme="minorHAnsi"/>
          <w:color w:val="000000" w:themeColor="text1"/>
        </w:rPr>
        <w:t xml:space="preserve"> 4.0 of the Program Plan </w:t>
      </w:r>
      <w:r w:rsidR="00B32B08" w:rsidRPr="00D90C47">
        <w:rPr>
          <w:rFonts w:cstheme="minorHAnsi"/>
          <w:color w:val="000000" w:themeColor="text1"/>
        </w:rPr>
        <w:t>or Project Plan</w:t>
      </w:r>
      <w:r w:rsidR="00617FC4">
        <w:rPr>
          <w:rFonts w:cstheme="minorHAnsi"/>
          <w:color w:val="000000" w:themeColor="text1"/>
        </w:rPr>
        <w:t xml:space="preserve"> and will be</w:t>
      </w:r>
      <w:r w:rsidR="001D4FB3">
        <w:rPr>
          <w:rFonts w:cstheme="minorHAnsi"/>
          <w:color w:val="000000" w:themeColor="text1"/>
        </w:rPr>
        <w:t xml:space="preserve"> attached to the Program Plan or Project Plan</w:t>
      </w:r>
      <w:r w:rsidR="00756A40">
        <w:rPr>
          <w:rFonts w:cstheme="minorHAnsi"/>
          <w:color w:val="000000" w:themeColor="text1"/>
        </w:rPr>
        <w:t xml:space="preserve"> along with the waiver/deviation request</w:t>
      </w:r>
      <w:r w:rsidR="001D4FB3">
        <w:rPr>
          <w:rFonts w:cstheme="minorHAnsi"/>
          <w:color w:val="000000" w:themeColor="text1"/>
        </w:rPr>
        <w:t xml:space="preserve">.) A </w:t>
      </w:r>
      <w:r w:rsidRPr="00D90C47">
        <w:rPr>
          <w:rFonts w:cstheme="minorHAnsi"/>
          <w:color w:val="000000" w:themeColor="text1"/>
        </w:rPr>
        <w:t>copy of the signed</w:t>
      </w:r>
      <w:r w:rsidR="00B32B08" w:rsidRPr="00D90C47">
        <w:rPr>
          <w:rFonts w:cstheme="minorHAnsi"/>
          <w:color w:val="000000" w:themeColor="text1"/>
        </w:rPr>
        <w:t xml:space="preserve"> </w:t>
      </w:r>
      <w:r w:rsidR="00756A40">
        <w:rPr>
          <w:rFonts w:cstheme="minorHAnsi"/>
          <w:color w:val="000000" w:themeColor="text1"/>
        </w:rPr>
        <w:t xml:space="preserve">approval </w:t>
      </w:r>
      <w:r w:rsidR="00B32B08" w:rsidRPr="00D90C47">
        <w:rPr>
          <w:rFonts w:cstheme="minorHAnsi"/>
          <w:color w:val="000000" w:themeColor="text1"/>
        </w:rPr>
        <w:t xml:space="preserve">letter </w:t>
      </w:r>
      <w:r w:rsidR="001D4FB3">
        <w:rPr>
          <w:rFonts w:cstheme="minorHAnsi"/>
          <w:color w:val="000000" w:themeColor="text1"/>
        </w:rPr>
        <w:t xml:space="preserve">and waiver </w:t>
      </w:r>
      <w:r w:rsidR="00F515E9">
        <w:rPr>
          <w:rFonts w:cstheme="minorHAnsi"/>
          <w:color w:val="000000" w:themeColor="text1"/>
        </w:rPr>
        <w:t xml:space="preserve">/deviation </w:t>
      </w:r>
      <w:r w:rsidR="001D4FB3">
        <w:rPr>
          <w:rFonts w:cstheme="minorHAnsi"/>
          <w:color w:val="000000" w:themeColor="text1"/>
        </w:rPr>
        <w:t xml:space="preserve">request will be </w:t>
      </w:r>
      <w:r w:rsidR="00B32B08" w:rsidRPr="00D90C47">
        <w:rPr>
          <w:rFonts w:cstheme="minorHAnsi"/>
          <w:color w:val="000000" w:themeColor="text1"/>
        </w:rPr>
        <w:t>retained by</w:t>
      </w:r>
      <w:r w:rsidRPr="00D90C47">
        <w:rPr>
          <w:rFonts w:cstheme="minorHAnsi"/>
          <w:color w:val="000000" w:themeColor="text1"/>
        </w:rPr>
        <w:t xml:space="preserve"> OCE.</w:t>
      </w:r>
      <w:r w:rsidR="007767E9">
        <w:rPr>
          <w:rFonts w:cstheme="minorHAnsi"/>
          <w:color w:val="000000" w:themeColor="text1"/>
        </w:rPr>
        <w:t xml:space="preserve"> A copy will also be </w:t>
      </w:r>
      <w:r w:rsidR="00B35427" w:rsidRPr="002F47AF">
        <w:t>forwarded to the NASA Chief Program Management Officer</w:t>
      </w:r>
      <w:r w:rsidR="00B35427">
        <w:t xml:space="preserve"> (CPMO)</w:t>
      </w:r>
      <w:r w:rsidR="00B35427" w:rsidRPr="002F47AF">
        <w:t xml:space="preserve"> for programs and Category 1 projects.</w:t>
      </w:r>
    </w:p>
    <w:p w14:paraId="08A71309" w14:textId="77777777" w:rsidR="00707674" w:rsidRPr="00D90C47" w:rsidRDefault="00707674" w:rsidP="00707674">
      <w:pPr>
        <w:autoSpaceDE w:val="0"/>
        <w:autoSpaceDN w:val="0"/>
        <w:adjustRightInd w:val="0"/>
        <w:rPr>
          <w:rFonts w:cstheme="minorHAnsi"/>
          <w:color w:val="0432FF"/>
        </w:rPr>
      </w:pPr>
    </w:p>
    <w:p w14:paraId="0C91F58C" w14:textId="2042E0D9" w:rsidR="00726F21" w:rsidRPr="00D90C47" w:rsidRDefault="00707674" w:rsidP="00707674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</w:rPr>
      </w:pPr>
      <w:r w:rsidRPr="00D90C47">
        <w:rPr>
          <w:rFonts w:cstheme="minorHAnsi"/>
          <w:b/>
          <w:bCs/>
          <w:color w:val="000000" w:themeColor="text1"/>
        </w:rPr>
        <w:t>A</w:t>
      </w:r>
      <w:r w:rsidR="00726F21" w:rsidRPr="00D90C47">
        <w:rPr>
          <w:rFonts w:cstheme="minorHAnsi"/>
          <w:b/>
          <w:bCs/>
          <w:color w:val="000000" w:themeColor="text1"/>
        </w:rPr>
        <w:t xml:space="preserve">ttributes </w:t>
      </w:r>
      <w:r w:rsidRPr="00D90C47">
        <w:rPr>
          <w:rFonts w:cstheme="minorHAnsi"/>
          <w:b/>
          <w:bCs/>
          <w:color w:val="000000" w:themeColor="text1"/>
        </w:rPr>
        <w:t xml:space="preserve">to include in a </w:t>
      </w:r>
      <w:r w:rsidR="006736D9">
        <w:rPr>
          <w:rFonts w:cstheme="minorHAnsi"/>
          <w:b/>
          <w:bCs/>
          <w:color w:val="000000" w:themeColor="text1"/>
        </w:rPr>
        <w:t xml:space="preserve">NPR </w:t>
      </w:r>
      <w:r w:rsidR="00405661" w:rsidRPr="00D90C47">
        <w:rPr>
          <w:rFonts w:cstheme="minorHAnsi"/>
          <w:b/>
          <w:bCs/>
          <w:color w:val="000000" w:themeColor="text1"/>
        </w:rPr>
        <w:t>7120.5</w:t>
      </w:r>
      <w:r w:rsidR="006736D9">
        <w:rPr>
          <w:rFonts w:cstheme="minorHAnsi"/>
          <w:b/>
          <w:bCs/>
          <w:color w:val="000000" w:themeColor="text1"/>
        </w:rPr>
        <w:t>F</w:t>
      </w:r>
      <w:r w:rsidRPr="00D90C47">
        <w:rPr>
          <w:rFonts w:cstheme="minorHAnsi"/>
          <w:b/>
          <w:bCs/>
          <w:color w:val="000000" w:themeColor="text1"/>
        </w:rPr>
        <w:t xml:space="preserve"> OCE </w:t>
      </w:r>
      <w:r w:rsidR="006736D9">
        <w:rPr>
          <w:rFonts w:cstheme="minorHAnsi"/>
          <w:b/>
          <w:bCs/>
          <w:color w:val="000000" w:themeColor="text1"/>
        </w:rPr>
        <w:t>R</w:t>
      </w:r>
      <w:r w:rsidRPr="00D90C47">
        <w:rPr>
          <w:rFonts w:cstheme="minorHAnsi"/>
          <w:b/>
          <w:bCs/>
          <w:color w:val="000000" w:themeColor="text1"/>
        </w:rPr>
        <w:t>equirement</w:t>
      </w:r>
      <w:r w:rsidR="00405661" w:rsidRPr="00D90C47">
        <w:rPr>
          <w:rFonts w:cstheme="minorHAnsi"/>
          <w:b/>
          <w:bCs/>
          <w:color w:val="000000" w:themeColor="text1"/>
        </w:rPr>
        <w:t xml:space="preserve"> </w:t>
      </w:r>
      <w:r w:rsidR="006736D9">
        <w:rPr>
          <w:rFonts w:cstheme="minorHAnsi"/>
          <w:b/>
          <w:bCs/>
          <w:color w:val="000000" w:themeColor="text1"/>
        </w:rPr>
        <w:t>W</w:t>
      </w:r>
      <w:r w:rsidR="00726F21" w:rsidRPr="00D90C47">
        <w:rPr>
          <w:rFonts w:cstheme="minorHAnsi"/>
          <w:b/>
          <w:bCs/>
          <w:color w:val="000000" w:themeColor="text1"/>
        </w:rPr>
        <w:t>aiver</w:t>
      </w:r>
      <w:r w:rsidR="006F3779">
        <w:rPr>
          <w:rFonts w:cstheme="minorHAnsi"/>
          <w:b/>
          <w:bCs/>
          <w:color w:val="000000" w:themeColor="text1"/>
        </w:rPr>
        <w:t>/Deviation</w:t>
      </w:r>
      <w:r w:rsidRPr="00D90C47">
        <w:rPr>
          <w:rFonts w:cstheme="minorHAnsi"/>
          <w:b/>
          <w:bCs/>
          <w:color w:val="000000" w:themeColor="text1"/>
        </w:rPr>
        <w:t xml:space="preserve"> </w:t>
      </w:r>
      <w:r w:rsidR="006736D9">
        <w:rPr>
          <w:rFonts w:cstheme="minorHAnsi"/>
          <w:b/>
          <w:bCs/>
          <w:color w:val="000000" w:themeColor="text1"/>
        </w:rPr>
        <w:t>R</w:t>
      </w:r>
      <w:r w:rsidRPr="00D90C47">
        <w:rPr>
          <w:rFonts w:cstheme="minorHAnsi"/>
          <w:b/>
          <w:bCs/>
          <w:color w:val="000000" w:themeColor="text1"/>
        </w:rPr>
        <w:t>equest</w:t>
      </w:r>
      <w:r w:rsidR="00726F21" w:rsidRPr="00D90C47">
        <w:rPr>
          <w:rFonts w:cstheme="minorHAnsi"/>
          <w:b/>
          <w:bCs/>
          <w:color w:val="000000" w:themeColor="text1"/>
        </w:rPr>
        <w:t xml:space="preserve">: </w:t>
      </w:r>
    </w:p>
    <w:p w14:paraId="5685B4F4" w14:textId="77777777" w:rsidR="00707674" w:rsidRPr="00D90C47" w:rsidRDefault="00707674" w:rsidP="00707674">
      <w:pPr>
        <w:autoSpaceDE w:val="0"/>
        <w:autoSpaceDN w:val="0"/>
        <w:adjustRightInd w:val="0"/>
        <w:rPr>
          <w:rFonts w:cstheme="minorHAnsi"/>
          <w:b/>
          <w:bCs/>
          <w:color w:val="0432FF"/>
        </w:rPr>
      </w:pPr>
    </w:p>
    <w:p w14:paraId="627BDE36" w14:textId="018FD080" w:rsidR="00726F21" w:rsidRPr="00D90C47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D90C47">
        <w:rPr>
          <w:rFonts w:asciiTheme="minorHAnsi" w:hAnsiTheme="minorHAnsi" w:cstheme="minorHAnsi"/>
          <w:color w:val="000000" w:themeColor="text1"/>
        </w:rPr>
        <w:t xml:space="preserve">Descriptive title and date for 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the </w:t>
      </w:r>
      <w:r w:rsidR="009562E2" w:rsidRPr="00D90C47">
        <w:rPr>
          <w:rFonts w:asciiTheme="minorHAnsi" w:hAnsiTheme="minorHAnsi" w:cstheme="minorHAnsi"/>
          <w:color w:val="000000" w:themeColor="text1"/>
        </w:rPr>
        <w:t>waiver</w:t>
      </w:r>
      <w:r w:rsidR="00F515E9">
        <w:rPr>
          <w:rFonts w:asciiTheme="minorHAnsi" w:hAnsiTheme="minorHAnsi" w:cstheme="minorHAnsi"/>
          <w:color w:val="000000" w:themeColor="text1"/>
        </w:rPr>
        <w:t>/deviation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 </w:t>
      </w:r>
      <w:r w:rsidRPr="00D90C47">
        <w:rPr>
          <w:rFonts w:asciiTheme="minorHAnsi" w:hAnsiTheme="minorHAnsi" w:cstheme="minorHAnsi"/>
          <w:color w:val="000000" w:themeColor="text1"/>
        </w:rPr>
        <w:t xml:space="preserve">request. </w:t>
      </w:r>
    </w:p>
    <w:p w14:paraId="48369CE5" w14:textId="77777777" w:rsidR="00477C60" w:rsidRDefault="00477C60" w:rsidP="00395428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project, program, Center, and MD involved in the request, as applicable.</w:t>
      </w:r>
    </w:p>
    <w:p w14:paraId="20715132" w14:textId="77777777" w:rsidR="00395428" w:rsidRPr="00D90C47" w:rsidRDefault="00395428" w:rsidP="00395428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D90C47">
        <w:rPr>
          <w:rFonts w:asciiTheme="minorHAnsi" w:hAnsiTheme="minorHAnsi" w:cstheme="minorHAnsi"/>
          <w:color w:val="000000" w:themeColor="text1"/>
        </w:rPr>
        <w:t>Name of responsible person and their organization submitting the request and contact information.</w:t>
      </w:r>
    </w:p>
    <w:p w14:paraId="4508BB32" w14:textId="71CC5C59" w:rsidR="00726F21" w:rsidRPr="00D90C47" w:rsidRDefault="00D90C47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D90C47">
        <w:rPr>
          <w:rFonts w:asciiTheme="minorHAnsi" w:hAnsiTheme="minorHAnsi" w:cstheme="minorHAnsi"/>
          <w:color w:val="000000" w:themeColor="text1"/>
        </w:rPr>
        <w:lastRenderedPageBreak/>
        <w:t>Identification of the</w:t>
      </w:r>
      <w:r w:rsidR="00726F21" w:rsidRPr="00D90C47">
        <w:rPr>
          <w:rFonts w:asciiTheme="minorHAnsi" w:hAnsiTheme="minorHAnsi" w:cstheme="minorHAnsi"/>
          <w:color w:val="000000" w:themeColor="text1"/>
        </w:rPr>
        <w:t xml:space="preserve"> source </w:t>
      </w:r>
      <w:r w:rsidRPr="00D90C47">
        <w:rPr>
          <w:rFonts w:asciiTheme="minorHAnsi" w:hAnsiTheme="minorHAnsi" w:cstheme="minorHAnsi"/>
          <w:color w:val="000000" w:themeColor="text1"/>
        </w:rPr>
        <w:t xml:space="preserve">document </w:t>
      </w:r>
      <w:r w:rsidR="00726F21" w:rsidRPr="00D90C47">
        <w:rPr>
          <w:rFonts w:asciiTheme="minorHAnsi" w:hAnsiTheme="minorHAnsi" w:cstheme="minorHAnsi"/>
          <w:color w:val="000000" w:themeColor="text1"/>
        </w:rPr>
        <w:t>of</w:t>
      </w:r>
      <w:r w:rsidRPr="00D90C47">
        <w:rPr>
          <w:rFonts w:asciiTheme="minorHAnsi" w:hAnsiTheme="minorHAnsi" w:cstheme="minorHAnsi"/>
          <w:color w:val="000000" w:themeColor="text1"/>
        </w:rPr>
        <w:t xml:space="preserve"> the</w:t>
      </w:r>
      <w:r w:rsidR="00726F21" w:rsidRPr="00D90C47">
        <w:rPr>
          <w:rFonts w:asciiTheme="minorHAnsi" w:hAnsiTheme="minorHAnsi" w:cstheme="minorHAnsi"/>
          <w:color w:val="000000" w:themeColor="text1"/>
        </w:rPr>
        <w:t xml:space="preserve"> request (e.g.,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 </w:t>
      </w:r>
      <w:r w:rsidRPr="00D90C47">
        <w:rPr>
          <w:rFonts w:asciiTheme="minorHAnsi" w:hAnsiTheme="minorHAnsi" w:cstheme="minorHAnsi"/>
          <w:color w:val="000000" w:themeColor="text1"/>
        </w:rPr>
        <w:t>NPR 7120.5</w:t>
      </w:r>
      <w:r w:rsidR="003A25BB">
        <w:rPr>
          <w:rFonts w:asciiTheme="minorHAnsi" w:hAnsiTheme="minorHAnsi" w:cstheme="minorHAnsi"/>
          <w:color w:val="000000" w:themeColor="text1"/>
        </w:rPr>
        <w:t>F</w:t>
      </w:r>
      <w:r w:rsidRPr="00D90C47">
        <w:rPr>
          <w:rFonts w:asciiTheme="minorHAnsi" w:hAnsiTheme="minorHAnsi" w:cstheme="minorHAnsi"/>
          <w:color w:val="000000" w:themeColor="text1"/>
        </w:rPr>
        <w:t xml:space="preserve">, NASA Space Flight Program and Project Management </w:t>
      </w:r>
      <w:r w:rsidRPr="00D0032C">
        <w:rPr>
          <w:rFonts w:asciiTheme="minorHAnsi" w:hAnsiTheme="minorHAnsi" w:cstheme="minorHAnsi"/>
          <w:color w:val="000000" w:themeColor="text1"/>
        </w:rPr>
        <w:t>Requirements</w:t>
      </w:r>
      <w:r w:rsidR="00D0032C" w:rsidRPr="00D0032C">
        <w:rPr>
          <w:rFonts w:asciiTheme="minorHAnsi" w:hAnsiTheme="minorHAnsi" w:cstheme="minorHAnsi"/>
          <w:color w:val="000000" w:themeColor="text1"/>
        </w:rPr>
        <w:t xml:space="preserve">, standards associated with OCE requirements such as </w:t>
      </w:r>
      <w:r w:rsidR="00D0032C" w:rsidRPr="00D0032C">
        <w:rPr>
          <w:rFonts w:asciiTheme="minorHAnsi" w:hAnsiTheme="minorHAnsi" w:cstheme="minorHAnsi"/>
        </w:rPr>
        <w:t>NASA-STD-1006, Space System Protection</w:t>
      </w:r>
      <w:r w:rsidR="00726F21" w:rsidRPr="00D0032C">
        <w:rPr>
          <w:rFonts w:asciiTheme="minorHAnsi" w:hAnsiTheme="minorHAnsi" w:cstheme="minorHAnsi"/>
          <w:color w:val="000000" w:themeColor="text1"/>
        </w:rPr>
        <w:t>).</w:t>
      </w:r>
      <w:r w:rsidR="00726F21" w:rsidRPr="00D90C47">
        <w:rPr>
          <w:rFonts w:asciiTheme="minorHAnsi" w:hAnsiTheme="minorHAnsi" w:cstheme="minorHAnsi"/>
          <w:color w:val="000000" w:themeColor="text1"/>
        </w:rPr>
        <w:t xml:space="preserve"> </w:t>
      </w:r>
      <w:r w:rsidR="003B3B91" w:rsidRPr="00D90C47">
        <w:rPr>
          <w:rFonts w:asciiTheme="minorHAnsi" w:hAnsiTheme="minorHAnsi" w:cstheme="minorHAnsi"/>
          <w:color w:val="000000" w:themeColor="text1"/>
        </w:rPr>
        <w:t xml:space="preserve"> </w:t>
      </w:r>
    </w:p>
    <w:p w14:paraId="5C4C09C1" w14:textId="37B2D46D" w:rsidR="00726F21" w:rsidRPr="00105E3F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05E3F">
        <w:rPr>
          <w:rFonts w:asciiTheme="minorHAnsi" w:hAnsiTheme="minorHAnsi" w:cstheme="minorHAnsi"/>
          <w:color w:val="000000" w:themeColor="text1"/>
        </w:rPr>
        <w:t xml:space="preserve">Complete identification of requirement for which </w:t>
      </w:r>
      <w:r w:rsidR="003B3B91" w:rsidRPr="00105E3F">
        <w:rPr>
          <w:rFonts w:asciiTheme="minorHAnsi" w:hAnsiTheme="minorHAnsi" w:cstheme="minorHAnsi"/>
          <w:color w:val="000000" w:themeColor="text1"/>
        </w:rPr>
        <w:t>the waiver</w:t>
      </w:r>
      <w:r w:rsidR="00F515E9">
        <w:rPr>
          <w:rFonts w:asciiTheme="minorHAnsi" w:hAnsiTheme="minorHAnsi" w:cstheme="minorHAnsi"/>
          <w:color w:val="000000" w:themeColor="text1"/>
        </w:rPr>
        <w:t>/deviation</w:t>
      </w:r>
      <w:r w:rsidRPr="00105E3F">
        <w:rPr>
          <w:rFonts w:asciiTheme="minorHAnsi" w:hAnsiTheme="minorHAnsi" w:cstheme="minorHAnsi"/>
          <w:color w:val="000000" w:themeColor="text1"/>
        </w:rPr>
        <w:t xml:space="preserve"> is requested (e.g., NPR </w:t>
      </w:r>
      <w:r w:rsidR="00D90C47" w:rsidRPr="00105E3F">
        <w:rPr>
          <w:rFonts w:asciiTheme="minorHAnsi" w:hAnsiTheme="minorHAnsi" w:cstheme="minorHAnsi"/>
          <w:color w:val="000000" w:themeColor="text1"/>
        </w:rPr>
        <w:t>s</w:t>
      </w:r>
      <w:r w:rsidRPr="00105E3F">
        <w:rPr>
          <w:rFonts w:asciiTheme="minorHAnsi" w:hAnsiTheme="minorHAnsi" w:cstheme="minorHAnsi"/>
          <w:color w:val="000000" w:themeColor="text1"/>
        </w:rPr>
        <w:t>ection number</w:t>
      </w:r>
      <w:r w:rsidR="00D90C47" w:rsidRPr="00105E3F">
        <w:rPr>
          <w:rFonts w:asciiTheme="minorHAnsi" w:hAnsiTheme="minorHAnsi" w:cstheme="minorHAnsi"/>
          <w:color w:val="000000" w:themeColor="text1"/>
        </w:rPr>
        <w:t xml:space="preserve"> </w:t>
      </w:r>
      <w:r w:rsidR="009562E2" w:rsidRPr="00105E3F">
        <w:rPr>
          <w:rFonts w:asciiTheme="minorHAnsi" w:hAnsiTheme="minorHAnsi" w:cstheme="minorHAnsi"/>
          <w:color w:val="000000" w:themeColor="text1"/>
        </w:rPr>
        <w:t>and text</w:t>
      </w:r>
      <w:r w:rsidRPr="00105E3F">
        <w:rPr>
          <w:rFonts w:asciiTheme="minorHAnsi" w:hAnsiTheme="minorHAnsi" w:cstheme="minorHAnsi"/>
          <w:color w:val="000000" w:themeColor="text1"/>
        </w:rPr>
        <w:t>)</w:t>
      </w:r>
      <w:r w:rsidR="001D4FB3">
        <w:rPr>
          <w:rFonts w:asciiTheme="minorHAnsi" w:hAnsiTheme="minorHAnsi" w:cstheme="minorHAnsi"/>
          <w:color w:val="000000" w:themeColor="text1"/>
        </w:rPr>
        <w:t>.</w:t>
      </w:r>
    </w:p>
    <w:p w14:paraId="7F279679" w14:textId="30AEEFF2" w:rsidR="00D90C47" w:rsidRDefault="00726F21" w:rsidP="00E2625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Description of the </w:t>
      </w:r>
      <w:r w:rsidR="0079782A">
        <w:rPr>
          <w:rFonts w:asciiTheme="minorHAnsi" w:hAnsiTheme="minorHAnsi" w:cstheme="minorHAnsi"/>
        </w:rPr>
        <w:t xml:space="preserve">type, </w:t>
      </w:r>
      <w:r w:rsidRPr="00D90C47">
        <w:rPr>
          <w:rFonts w:asciiTheme="minorHAnsi" w:hAnsiTheme="minorHAnsi" w:cstheme="minorHAnsi"/>
        </w:rPr>
        <w:t>scope</w:t>
      </w:r>
      <w:r w:rsidR="004D46BB">
        <w:rPr>
          <w:rFonts w:asciiTheme="minorHAnsi" w:hAnsiTheme="minorHAnsi" w:cstheme="minorHAnsi"/>
        </w:rPr>
        <w:t xml:space="preserve"> and</w:t>
      </w:r>
      <w:r w:rsidRPr="00D90C47">
        <w:rPr>
          <w:rFonts w:asciiTheme="minorHAnsi" w:hAnsiTheme="minorHAnsi" w:cstheme="minorHAnsi"/>
        </w:rPr>
        <w:t xml:space="preserve"> nature, </w:t>
      </w:r>
      <w:r w:rsidRPr="0079782A">
        <w:rPr>
          <w:rFonts w:asciiTheme="minorHAnsi" w:hAnsiTheme="minorHAnsi" w:cstheme="minorHAnsi"/>
        </w:rPr>
        <w:t>and duration</w:t>
      </w:r>
      <w:r w:rsidR="003D0E77">
        <w:rPr>
          <w:rFonts w:asciiTheme="minorHAnsi" w:hAnsiTheme="minorHAnsi" w:cstheme="minorHAnsi"/>
        </w:rPr>
        <w:t xml:space="preserve"> </w:t>
      </w:r>
      <w:r w:rsidRPr="0079782A">
        <w:rPr>
          <w:rFonts w:asciiTheme="minorHAnsi" w:hAnsiTheme="minorHAnsi" w:cstheme="minorHAnsi"/>
        </w:rPr>
        <w:t>of th</w:t>
      </w:r>
      <w:r w:rsidR="00756A40">
        <w:rPr>
          <w:rFonts w:asciiTheme="minorHAnsi" w:hAnsiTheme="minorHAnsi" w:cstheme="minorHAnsi"/>
        </w:rPr>
        <w:t>e</w:t>
      </w:r>
      <w:r w:rsidRPr="0079782A">
        <w:rPr>
          <w:rFonts w:asciiTheme="minorHAnsi" w:hAnsiTheme="minorHAnsi" w:cstheme="minorHAnsi"/>
        </w:rPr>
        <w:t xml:space="preserve"> request</w:t>
      </w:r>
      <w:r w:rsidR="00D90C47" w:rsidRPr="0079782A">
        <w:rPr>
          <w:rFonts w:asciiTheme="minorHAnsi" w:hAnsiTheme="minorHAnsi" w:cstheme="minorHAnsi"/>
        </w:rPr>
        <w:t>.</w:t>
      </w:r>
    </w:p>
    <w:p w14:paraId="1E712C43" w14:textId="7075B3D9" w:rsidR="003D0E77" w:rsidRPr="00A30F6B" w:rsidRDefault="003D0E77" w:rsidP="003D0E77">
      <w:pPr>
        <w:pStyle w:val="NormalWeb"/>
        <w:spacing w:before="0" w:beforeAutospacing="0" w:after="120" w:afterAutospacing="0"/>
        <w:ind w:left="1440"/>
        <w:rPr>
          <w:rFonts w:asciiTheme="minorHAnsi" w:hAnsiTheme="minorHAnsi" w:cstheme="minorHAnsi"/>
          <w:i/>
          <w:iCs/>
        </w:rPr>
      </w:pPr>
      <w:r w:rsidRPr="00A30F6B">
        <w:rPr>
          <w:rFonts w:asciiTheme="minorHAnsi" w:hAnsiTheme="minorHAnsi" w:cstheme="minorHAnsi"/>
          <w:i/>
          <w:iCs/>
        </w:rPr>
        <w:t>Type: Non-applicable, Technically equal or better, Requires acceptance of additional risk, Involves non-conforming product, or Involves non-compliant requirement</w:t>
      </w:r>
    </w:p>
    <w:p w14:paraId="6E8179AD" w14:textId="72030DCE" w:rsidR="003D0E77" w:rsidRPr="00A30F6B" w:rsidRDefault="003D0E77" w:rsidP="003D0E77">
      <w:pPr>
        <w:pStyle w:val="NormalWeb"/>
        <w:spacing w:before="0" w:beforeAutospacing="0" w:after="120" w:afterAutospacing="0"/>
        <w:ind w:left="1440"/>
        <w:rPr>
          <w:rFonts w:asciiTheme="minorHAnsi" w:hAnsiTheme="minorHAnsi" w:cstheme="minorHAnsi"/>
          <w:i/>
          <w:iCs/>
        </w:rPr>
      </w:pPr>
      <w:r w:rsidRPr="00A30F6B">
        <w:rPr>
          <w:rFonts w:asciiTheme="minorHAnsi" w:hAnsiTheme="minorHAnsi" w:cstheme="minorHAnsi"/>
          <w:i/>
          <w:iCs/>
        </w:rPr>
        <w:t>Scope and Nature: e.g., identification of the system, parts, lot, or serial numbers</w:t>
      </w:r>
    </w:p>
    <w:p w14:paraId="7A359616" w14:textId="74CBCCBD" w:rsidR="003D0E77" w:rsidRPr="00A30F6B" w:rsidRDefault="003D0E77" w:rsidP="003D0E77">
      <w:pPr>
        <w:pStyle w:val="NormalWeb"/>
        <w:spacing w:before="0" w:beforeAutospacing="0" w:after="120" w:afterAutospacing="0"/>
        <w:ind w:left="1440"/>
        <w:rPr>
          <w:rFonts w:asciiTheme="minorHAnsi" w:hAnsiTheme="minorHAnsi" w:cstheme="minorHAnsi"/>
          <w:i/>
          <w:iCs/>
        </w:rPr>
      </w:pPr>
      <w:r w:rsidRPr="00A30F6B">
        <w:rPr>
          <w:rFonts w:asciiTheme="minorHAnsi" w:hAnsiTheme="minorHAnsi" w:cstheme="minorHAnsi"/>
          <w:i/>
          <w:iCs/>
        </w:rPr>
        <w:t>Duration: Permanent, Temporary, Recurring, or Recurring with need for corrective action to prevent recurrence</w:t>
      </w:r>
    </w:p>
    <w:p w14:paraId="697F3225" w14:textId="77777777" w:rsidR="006736D9" w:rsidRPr="00D90C47" w:rsidRDefault="006736D9" w:rsidP="006736D9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Description of the requirement(s), specification(s), drawing(s), and other baselined configuration, documentation, or product(s) affected due to this request. </w:t>
      </w:r>
    </w:p>
    <w:p w14:paraId="2CC48CD4" w14:textId="77777777" w:rsidR="00726F21" w:rsidRPr="00D90C47" w:rsidRDefault="00726F21" w:rsidP="00E2625F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Identification of other organizations, systems, or components that may be affected. </w:t>
      </w:r>
    </w:p>
    <w:p w14:paraId="4C38DA9E" w14:textId="7AA2DA2D" w:rsidR="00C15B0D" w:rsidRPr="00D90C47" w:rsidRDefault="00C15B0D" w:rsidP="00C15B0D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Identification, characterization, and quantification of increased risk associated with acceptance of the waiver</w:t>
      </w:r>
      <w:r w:rsidR="00F515E9">
        <w:rPr>
          <w:rFonts w:asciiTheme="minorHAnsi" w:hAnsiTheme="minorHAnsi" w:cstheme="minorHAnsi"/>
        </w:rPr>
        <w:t>/deviation</w:t>
      </w:r>
      <w:r>
        <w:rPr>
          <w:rFonts w:asciiTheme="minorHAnsi" w:hAnsiTheme="minorHAnsi" w:cstheme="minorHAnsi"/>
        </w:rPr>
        <w:t xml:space="preserve"> request, if any.</w:t>
      </w:r>
      <w:r w:rsidRPr="00D90C47">
        <w:rPr>
          <w:rFonts w:asciiTheme="minorHAnsi" w:hAnsiTheme="minorHAnsi" w:cstheme="minorHAnsi"/>
        </w:rPr>
        <w:t xml:space="preserve"> </w:t>
      </w:r>
    </w:p>
    <w:p w14:paraId="0B5B7803" w14:textId="77777777" w:rsidR="00726F21" w:rsidRPr="00D90C47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Justification for acceptance and reference to all material used to support acceptance. </w:t>
      </w:r>
    </w:p>
    <w:p w14:paraId="2328F175" w14:textId="77777777" w:rsidR="001D4FB3" w:rsidRDefault="00726F21" w:rsidP="00707674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>If appropriate, description of, or reference to, the corrective action taken or planned to prevent future recurrence.</w:t>
      </w:r>
    </w:p>
    <w:p w14:paraId="5B746AD0" w14:textId="21489F16" w:rsidR="00353C78" w:rsidRDefault="00726F21" w:rsidP="00D90C47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D90C47">
        <w:rPr>
          <w:rFonts w:asciiTheme="minorHAnsi" w:hAnsiTheme="minorHAnsi" w:cstheme="minorHAnsi"/>
        </w:rPr>
        <w:t xml:space="preserve">Risk evaluation. If acceptance increases risk, </w:t>
      </w:r>
      <w:r w:rsidR="001D4FB3">
        <w:rPr>
          <w:rFonts w:asciiTheme="minorHAnsi" w:hAnsiTheme="minorHAnsi" w:cstheme="minorHAnsi"/>
        </w:rPr>
        <w:t>include the</w:t>
      </w:r>
      <w:r w:rsidRPr="00D90C47">
        <w:rPr>
          <w:rFonts w:asciiTheme="minorHAnsi" w:hAnsiTheme="minorHAnsi" w:cstheme="minorHAnsi"/>
        </w:rPr>
        <w:t xml:space="preserve"> names </w:t>
      </w:r>
      <w:r w:rsidR="001D4FB3">
        <w:rPr>
          <w:rFonts w:asciiTheme="minorHAnsi" w:hAnsiTheme="minorHAnsi" w:cstheme="minorHAnsi"/>
        </w:rPr>
        <w:t xml:space="preserve">and </w:t>
      </w:r>
      <w:r w:rsidRPr="00D90C47">
        <w:rPr>
          <w:rFonts w:asciiTheme="minorHAnsi" w:hAnsiTheme="minorHAnsi" w:cstheme="minorHAnsi"/>
        </w:rPr>
        <w:t xml:space="preserve">signatures of the Technical Authority(ies) who has(have) agreed that the risk has been properly characterized and is acceptable and the names </w:t>
      </w:r>
      <w:r w:rsidR="001D4FB3">
        <w:rPr>
          <w:rFonts w:asciiTheme="minorHAnsi" w:hAnsiTheme="minorHAnsi" w:cstheme="minorHAnsi"/>
        </w:rPr>
        <w:t>and</w:t>
      </w:r>
      <w:r w:rsidRPr="00D90C47">
        <w:rPr>
          <w:rFonts w:asciiTheme="minorHAnsi" w:hAnsiTheme="minorHAnsi" w:cstheme="minorHAnsi"/>
        </w:rPr>
        <w:t xml:space="preserve"> signatures of the Programmatic Authority(ies) who has(have) agreed to accept the risk.</w:t>
      </w:r>
    </w:p>
    <w:p w14:paraId="03023A2F" w14:textId="71BA7491" w:rsidR="00395428" w:rsidRDefault="00395428" w:rsidP="00D90C47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applicable, d</w:t>
      </w:r>
      <w:r w:rsidR="008D3C39">
        <w:rPr>
          <w:rFonts w:asciiTheme="minorHAnsi" w:hAnsiTheme="minorHAnsi" w:cstheme="minorHAnsi"/>
        </w:rPr>
        <w:t>escription</w:t>
      </w:r>
      <w:r>
        <w:rPr>
          <w:rFonts w:asciiTheme="minorHAnsi" w:hAnsiTheme="minorHAnsi" w:cstheme="minorHAnsi"/>
        </w:rPr>
        <w:t xml:space="preserve"> of </w:t>
      </w:r>
      <w:r w:rsidR="008D3C39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>dissent</w:t>
      </w:r>
      <w:r w:rsidR="008D3C39">
        <w:rPr>
          <w:rFonts w:asciiTheme="minorHAnsi" w:hAnsiTheme="minorHAnsi" w:cstheme="minorHAnsi"/>
        </w:rPr>
        <w:t>, including rationale for dissent and name of dissenting responsible individual and their organization and contact information.</w:t>
      </w:r>
    </w:p>
    <w:p w14:paraId="395C30FD" w14:textId="05C07D83" w:rsidR="001E3E6C" w:rsidRDefault="001E3E6C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449BCBC7" w14:textId="27E56C2F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27740737" w14:textId="29458F0A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6C8D461A" w14:textId="02C73AA0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3020C43F" w14:textId="74158099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77F36B02" w14:textId="505D2EA0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21D2968E" w14:textId="26E684AD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747CB870" w14:textId="6FBC877D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2EA6A858" w14:textId="4A94FB07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506F2B2F" w14:textId="53D89CA4" w:rsidR="005D4811" w:rsidRDefault="005D4811" w:rsidP="005D4811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37FE0F01" w14:textId="77777777" w:rsidR="005D4811" w:rsidRDefault="005D4811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</w:p>
    <w:p w14:paraId="6BBA9CD0" w14:textId="14E172AA" w:rsidR="001E3E6C" w:rsidRPr="001E3E6C" w:rsidRDefault="001E3E6C" w:rsidP="001E3E6C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Table 1 Waiver/Deviation Approval Authority for NPR 7120.5F OCE Requirements</w:t>
      </w:r>
    </w:p>
    <w:tbl>
      <w:tblPr>
        <w:tblW w:w="100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469"/>
        <w:gridCol w:w="1469"/>
        <w:gridCol w:w="1296"/>
        <w:gridCol w:w="1512"/>
        <w:gridCol w:w="1296"/>
        <w:gridCol w:w="1296"/>
      </w:tblGrid>
      <w:tr w:rsidR="001E3E6C" w:rsidRPr="001E3E6C" w14:paraId="746CE65A" w14:textId="77777777" w:rsidTr="001E3E6C">
        <w:trPr>
          <w:trHeight w:val="60"/>
        </w:trPr>
        <w:tc>
          <w:tcPr>
            <w:tcW w:w="1705" w:type="dxa"/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DE881" w14:textId="77777777" w:rsidR="001E3E6C" w:rsidRPr="001E3E6C" w:rsidRDefault="001E3E6C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261D9619" w14:textId="77777777" w:rsidR="001E3E6C" w:rsidRPr="001E3E6C" w:rsidRDefault="001E3E6C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Project Manager</w:t>
            </w:r>
          </w:p>
        </w:tc>
        <w:tc>
          <w:tcPr>
            <w:tcW w:w="1469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58141306" w14:textId="77777777" w:rsidR="001E3E6C" w:rsidRPr="001E3E6C" w:rsidRDefault="001E3E6C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Program Manager</w:t>
            </w:r>
          </w:p>
        </w:tc>
        <w:tc>
          <w:tcPr>
            <w:tcW w:w="1296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152AB422" w14:textId="77777777" w:rsidR="001E3E6C" w:rsidRPr="001E3E6C" w:rsidRDefault="001E3E6C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Center Director</w:t>
            </w:r>
          </w:p>
        </w:tc>
        <w:tc>
          <w:tcPr>
            <w:tcW w:w="1512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224D45DC" w14:textId="77777777" w:rsidR="001E3E6C" w:rsidRPr="001E3E6C" w:rsidRDefault="001E3E6C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MDAA</w:t>
            </w:r>
          </w:p>
        </w:tc>
        <w:tc>
          <w:tcPr>
            <w:tcW w:w="1296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097DC3AB" w14:textId="77777777" w:rsidR="001E3E6C" w:rsidRPr="001E3E6C" w:rsidRDefault="001E3E6C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Chief Engineer</w:t>
            </w:r>
          </w:p>
        </w:tc>
        <w:tc>
          <w:tcPr>
            <w:tcW w:w="1296" w:type="dxa"/>
            <w:shd w:val="clear" w:color="auto" w:fill="B4C6E7" w:themeFill="accent1" w:themeFillTint="66"/>
            <w:tcMar>
              <w:top w:w="80" w:type="dxa"/>
              <w:left w:w="60" w:type="dxa"/>
              <w:bottom w:w="80" w:type="dxa"/>
              <w:right w:w="60" w:type="dxa"/>
            </w:tcMar>
            <w:vAlign w:val="bottom"/>
          </w:tcPr>
          <w:p w14:paraId="38C83A2F" w14:textId="3A4A11CF" w:rsidR="001E3E6C" w:rsidRPr="001E3E6C" w:rsidRDefault="001E3E6C" w:rsidP="0048113F">
            <w:pPr>
              <w:pStyle w:val="tablehead"/>
              <w:keepNext/>
              <w:keepLines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NASA AA</w:t>
            </w:r>
          </w:p>
        </w:tc>
      </w:tr>
      <w:tr w:rsidR="001E3E6C" w:rsidRPr="001E3E6C" w14:paraId="13B39014" w14:textId="77777777" w:rsidTr="001E3E6C">
        <w:trPr>
          <w:trHeight w:val="60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FD44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 xml:space="preserve">Programs 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979C2D7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34813A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4E8713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Concurs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BA0F184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5E3A7C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F65F51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Informed</w:t>
            </w:r>
          </w:p>
        </w:tc>
      </w:tr>
      <w:tr w:rsidR="001E3E6C" w:rsidRPr="001E3E6C" w14:paraId="32C2FA45" w14:textId="77777777" w:rsidTr="001E3E6C">
        <w:trPr>
          <w:trHeight w:val="60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073C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Category 1, 2, and 3 Projects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417CF0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62CB7E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6258579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Concurs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7E77F5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CCB55D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5695F0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Informed</w:t>
            </w:r>
          </w:p>
        </w:tc>
      </w:tr>
      <w:tr w:rsidR="001E3E6C" w:rsidRPr="001E3E6C" w14:paraId="149AE37F" w14:textId="77777777" w:rsidTr="001E3E6C">
        <w:trPr>
          <w:trHeight w:val="60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F9FC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Reimbursable Space Flight Projects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60E3F58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Recommends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A0E41D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5C21DF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Concurs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8C5315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Recommends</w:t>
            </w:r>
            <w:r w:rsidRPr="001E3E6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5C3C1F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67B55E5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Informed</w:t>
            </w:r>
          </w:p>
        </w:tc>
      </w:tr>
      <w:tr w:rsidR="001E3E6C" w:rsidRPr="001E3E6C" w14:paraId="602A8BD5" w14:textId="77777777" w:rsidTr="001E3E6C">
        <w:trPr>
          <w:trHeight w:val="60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468C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Waivers or deviations with dissent</w:t>
            </w: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9D204F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ED3A10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D9369B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109408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0BA178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6" w:type="dxa"/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3E32AB" w14:textId="77777777" w:rsidR="001E3E6C" w:rsidRPr="001E3E6C" w:rsidRDefault="001E3E6C" w:rsidP="0048113F">
            <w:pPr>
              <w:pStyle w:val="Tabletext"/>
              <w:keepNext/>
              <w:keepLines/>
              <w:rPr>
                <w:rFonts w:asciiTheme="minorHAnsi" w:hAnsiTheme="minorHAnsi" w:cstheme="minorHAnsi"/>
                <w:sz w:val="24"/>
                <w:szCs w:val="24"/>
              </w:rPr>
            </w:pPr>
            <w:r w:rsidRPr="001E3E6C">
              <w:rPr>
                <w:rFonts w:asciiTheme="minorHAnsi" w:hAnsiTheme="minorHAnsi" w:cstheme="minorHAnsi"/>
                <w:sz w:val="24"/>
                <w:szCs w:val="24"/>
              </w:rPr>
              <w:t>Approves</w:t>
            </w:r>
          </w:p>
        </w:tc>
      </w:tr>
    </w:tbl>
    <w:p w14:paraId="65C6BC24" w14:textId="77777777" w:rsidR="001E3E6C" w:rsidRPr="001E3E6C" w:rsidRDefault="001E3E6C" w:rsidP="001E3E6C">
      <w:pPr>
        <w:pStyle w:val="footnote"/>
        <w:keepNext/>
        <w:keepLines/>
        <w:widowControl w:val="0"/>
        <w:rPr>
          <w:rFonts w:cstheme="minorHAnsi"/>
          <w:sz w:val="24"/>
          <w:szCs w:val="24"/>
        </w:rPr>
      </w:pPr>
      <w:r w:rsidRPr="001E3E6C">
        <w:rPr>
          <w:rFonts w:cstheme="minorHAnsi"/>
          <w:sz w:val="24"/>
          <w:szCs w:val="24"/>
          <w:vertAlign w:val="superscript"/>
        </w:rPr>
        <w:t xml:space="preserve">1 </w:t>
      </w:r>
      <w:r w:rsidRPr="001E3E6C">
        <w:rPr>
          <w:rFonts w:cstheme="minorHAnsi"/>
          <w:sz w:val="24"/>
          <w:szCs w:val="24"/>
        </w:rPr>
        <w:t>As applicable.</w:t>
      </w:r>
    </w:p>
    <w:p w14:paraId="142CADFD" w14:textId="77777777" w:rsidR="001E3E6C" w:rsidRPr="001E3E6C" w:rsidRDefault="001E3E6C" w:rsidP="001E3E6C">
      <w:pPr>
        <w:pStyle w:val="footnote"/>
        <w:keepNext/>
        <w:keepLines/>
        <w:widowControl w:val="0"/>
        <w:rPr>
          <w:rFonts w:cstheme="minorHAnsi"/>
          <w:sz w:val="24"/>
          <w:szCs w:val="24"/>
        </w:rPr>
      </w:pPr>
      <w:r w:rsidRPr="001E3E6C">
        <w:rPr>
          <w:rFonts w:cstheme="minorHAnsi"/>
          <w:sz w:val="24"/>
          <w:szCs w:val="24"/>
          <w:vertAlign w:val="superscript"/>
        </w:rPr>
        <w:t>2</w:t>
      </w:r>
      <w:r w:rsidRPr="001E3E6C">
        <w:rPr>
          <w:rFonts w:cstheme="minorHAnsi"/>
          <w:sz w:val="24"/>
          <w:szCs w:val="24"/>
        </w:rPr>
        <w:t xml:space="preserve"> Unless otherwise delegated.</w:t>
      </w:r>
    </w:p>
    <w:p w14:paraId="774D2664" w14:textId="77777777" w:rsidR="001E3E6C" w:rsidRDefault="001E3E6C" w:rsidP="001E3E6C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111CCE6B" w14:textId="27F8B32F" w:rsidR="00353C78" w:rsidRPr="00D90C47" w:rsidRDefault="00353C78" w:rsidP="00353C7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sectPr w:rsidR="00353C78" w:rsidRPr="00D90C47" w:rsidSect="00D90C47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FBB5" w14:textId="77777777" w:rsidR="007A759A" w:rsidRDefault="007A759A" w:rsidP="00B32B08">
      <w:r>
        <w:separator/>
      </w:r>
    </w:p>
  </w:endnote>
  <w:endnote w:type="continuationSeparator" w:id="0">
    <w:p w14:paraId="46A72719" w14:textId="77777777" w:rsidR="007A759A" w:rsidRDefault="007A759A" w:rsidP="00B3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229B" w14:textId="77777777" w:rsidR="007A759A" w:rsidRDefault="007A759A" w:rsidP="00B32B08">
      <w:r>
        <w:separator/>
      </w:r>
    </w:p>
  </w:footnote>
  <w:footnote w:type="continuationSeparator" w:id="0">
    <w:p w14:paraId="4188DF18" w14:textId="77777777" w:rsidR="007A759A" w:rsidRDefault="007A759A" w:rsidP="00B3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6B51" w14:textId="2FA6FC2E" w:rsidR="00B32B08" w:rsidRDefault="00B32B08" w:rsidP="00B32B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33B5"/>
    <w:multiLevelType w:val="hybridMultilevel"/>
    <w:tmpl w:val="EF14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5BD3"/>
    <w:multiLevelType w:val="hybridMultilevel"/>
    <w:tmpl w:val="9DCE8A28"/>
    <w:lvl w:ilvl="0" w:tplc="E7149000">
      <w:start w:val="1"/>
      <w:numFmt w:val="bullet"/>
      <w:pStyle w:val="bodytext-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A774F"/>
    <w:multiLevelType w:val="multilevel"/>
    <w:tmpl w:val="091CF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A4340"/>
    <w:multiLevelType w:val="multilevel"/>
    <w:tmpl w:val="6AFE0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525242">
    <w:abstractNumId w:val="2"/>
  </w:num>
  <w:num w:numId="2" w16cid:durableId="895705660">
    <w:abstractNumId w:val="3"/>
  </w:num>
  <w:num w:numId="3" w16cid:durableId="1019700012">
    <w:abstractNumId w:val="0"/>
  </w:num>
  <w:num w:numId="4" w16cid:durableId="1262452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21"/>
    <w:rsid w:val="00014A6E"/>
    <w:rsid w:val="00046DCE"/>
    <w:rsid w:val="00074A05"/>
    <w:rsid w:val="000932E0"/>
    <w:rsid w:val="00095CFE"/>
    <w:rsid w:val="000A5EF0"/>
    <w:rsid w:val="000F22AD"/>
    <w:rsid w:val="00105E3F"/>
    <w:rsid w:val="0012103D"/>
    <w:rsid w:val="00162CB5"/>
    <w:rsid w:val="00180425"/>
    <w:rsid w:val="001A5271"/>
    <w:rsid w:val="001C19ED"/>
    <w:rsid w:val="001D4FB3"/>
    <w:rsid w:val="001E3E6C"/>
    <w:rsid w:val="001F4223"/>
    <w:rsid w:val="00231B01"/>
    <w:rsid w:val="0029237F"/>
    <w:rsid w:val="0029308E"/>
    <w:rsid w:val="002D2604"/>
    <w:rsid w:val="002E7254"/>
    <w:rsid w:val="00301472"/>
    <w:rsid w:val="00353C78"/>
    <w:rsid w:val="00394E89"/>
    <w:rsid w:val="00395428"/>
    <w:rsid w:val="003A25BB"/>
    <w:rsid w:val="003B3B91"/>
    <w:rsid w:val="003D0E77"/>
    <w:rsid w:val="003E3B28"/>
    <w:rsid w:val="00405661"/>
    <w:rsid w:val="00420772"/>
    <w:rsid w:val="00432182"/>
    <w:rsid w:val="004534A1"/>
    <w:rsid w:val="00454EF9"/>
    <w:rsid w:val="00460EA9"/>
    <w:rsid w:val="00465CAD"/>
    <w:rsid w:val="004714A5"/>
    <w:rsid w:val="00473FFF"/>
    <w:rsid w:val="00477C60"/>
    <w:rsid w:val="00491531"/>
    <w:rsid w:val="004D46BB"/>
    <w:rsid w:val="004F39C6"/>
    <w:rsid w:val="0052387E"/>
    <w:rsid w:val="00570086"/>
    <w:rsid w:val="00572C6A"/>
    <w:rsid w:val="005A1514"/>
    <w:rsid w:val="005D4811"/>
    <w:rsid w:val="005E4A83"/>
    <w:rsid w:val="00617FC4"/>
    <w:rsid w:val="00626622"/>
    <w:rsid w:val="00653C15"/>
    <w:rsid w:val="006736D9"/>
    <w:rsid w:val="00685B06"/>
    <w:rsid w:val="006B4DC4"/>
    <w:rsid w:val="006B7E43"/>
    <w:rsid w:val="006F3779"/>
    <w:rsid w:val="00707674"/>
    <w:rsid w:val="00724FD0"/>
    <w:rsid w:val="00726F21"/>
    <w:rsid w:val="0073589D"/>
    <w:rsid w:val="00751005"/>
    <w:rsid w:val="00756A40"/>
    <w:rsid w:val="00761B26"/>
    <w:rsid w:val="007767E9"/>
    <w:rsid w:val="007918F7"/>
    <w:rsid w:val="0079782A"/>
    <w:rsid w:val="007A759A"/>
    <w:rsid w:val="007B298E"/>
    <w:rsid w:val="008929AB"/>
    <w:rsid w:val="008B7A25"/>
    <w:rsid w:val="008D3C39"/>
    <w:rsid w:val="008F3E2C"/>
    <w:rsid w:val="008F515D"/>
    <w:rsid w:val="009562E2"/>
    <w:rsid w:val="0097533E"/>
    <w:rsid w:val="009C1257"/>
    <w:rsid w:val="009C4E81"/>
    <w:rsid w:val="009C52C2"/>
    <w:rsid w:val="00A16BA7"/>
    <w:rsid w:val="00A252C2"/>
    <w:rsid w:val="00A30F6B"/>
    <w:rsid w:val="00A55ACC"/>
    <w:rsid w:val="00A65009"/>
    <w:rsid w:val="00A66337"/>
    <w:rsid w:val="00AD546A"/>
    <w:rsid w:val="00AE2C9D"/>
    <w:rsid w:val="00B07869"/>
    <w:rsid w:val="00B32B08"/>
    <w:rsid w:val="00B35427"/>
    <w:rsid w:val="00B53258"/>
    <w:rsid w:val="00B71D8A"/>
    <w:rsid w:val="00B865EB"/>
    <w:rsid w:val="00BA41AB"/>
    <w:rsid w:val="00BA74B5"/>
    <w:rsid w:val="00C114CB"/>
    <w:rsid w:val="00C157B2"/>
    <w:rsid w:val="00C15B0D"/>
    <w:rsid w:val="00CD0CC9"/>
    <w:rsid w:val="00D0032C"/>
    <w:rsid w:val="00D10943"/>
    <w:rsid w:val="00D7101B"/>
    <w:rsid w:val="00D90C47"/>
    <w:rsid w:val="00E038F3"/>
    <w:rsid w:val="00E21696"/>
    <w:rsid w:val="00E270AE"/>
    <w:rsid w:val="00E313D0"/>
    <w:rsid w:val="00EA129E"/>
    <w:rsid w:val="00EA450C"/>
    <w:rsid w:val="00EE20EB"/>
    <w:rsid w:val="00F137A7"/>
    <w:rsid w:val="00F515E9"/>
    <w:rsid w:val="00FC36C8"/>
    <w:rsid w:val="00FE1296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8950"/>
  <w15:chartTrackingRefBased/>
  <w15:docId w15:val="{DDCC6EEF-A3CF-FD42-8901-871A071B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F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2C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6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2B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B08"/>
  </w:style>
  <w:style w:type="paragraph" w:styleId="Footer">
    <w:name w:val="footer"/>
    <w:basedOn w:val="Normal"/>
    <w:link w:val="FooterChar"/>
    <w:uiPriority w:val="99"/>
    <w:unhideWhenUsed/>
    <w:rsid w:val="00B3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B08"/>
  </w:style>
  <w:style w:type="character" w:styleId="CommentReference">
    <w:name w:val="annotation reference"/>
    <w:basedOn w:val="DefaultParagraphFont"/>
    <w:uiPriority w:val="99"/>
    <w:semiHidden/>
    <w:unhideWhenUsed/>
    <w:rsid w:val="00293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7254"/>
    <w:pPr>
      <w:ind w:left="720"/>
      <w:contextualSpacing/>
    </w:pPr>
  </w:style>
  <w:style w:type="paragraph" w:customStyle="1" w:styleId="tablehead">
    <w:name w:val="table head"/>
    <w:basedOn w:val="Normal"/>
    <w:qFormat/>
    <w:rsid w:val="001E3E6C"/>
    <w:pPr>
      <w:widowControl w:val="0"/>
      <w:suppressAutoHyphens/>
      <w:autoSpaceDE w:val="0"/>
      <w:autoSpaceDN w:val="0"/>
      <w:adjustRightInd w:val="0"/>
      <w:jc w:val="center"/>
      <w:textAlignment w:val="center"/>
    </w:pPr>
    <w:rPr>
      <w:rFonts w:ascii="Arial" w:eastAsiaTheme="minorEastAsia" w:hAnsi="Arial" w:cs="MyriadPro-Bold"/>
      <w:b/>
      <w:bCs/>
      <w:color w:val="FFFFFF" w:themeColor="background1"/>
      <w:sz w:val="18"/>
      <w:szCs w:val="18"/>
      <w:lang w:eastAsia="ja-JP"/>
    </w:rPr>
  </w:style>
  <w:style w:type="paragraph" w:customStyle="1" w:styleId="Tabletext">
    <w:name w:val="Table text"/>
    <w:basedOn w:val="Normal"/>
    <w:qFormat/>
    <w:rsid w:val="001E3E6C"/>
    <w:pPr>
      <w:widowControl w:val="0"/>
      <w:tabs>
        <w:tab w:val="left" w:pos="300"/>
      </w:tabs>
      <w:autoSpaceDE w:val="0"/>
      <w:autoSpaceDN w:val="0"/>
      <w:adjustRightInd w:val="0"/>
      <w:spacing w:after="60"/>
      <w:textAlignment w:val="center"/>
    </w:pPr>
    <w:rPr>
      <w:rFonts w:ascii="Arial" w:eastAsiaTheme="minorEastAsia" w:hAnsi="Arial" w:cs="MyriadPro-Regular"/>
      <w:color w:val="000000"/>
      <w:sz w:val="18"/>
      <w:szCs w:val="18"/>
      <w:lang w:eastAsia="ja-JP"/>
    </w:rPr>
  </w:style>
  <w:style w:type="paragraph" w:customStyle="1" w:styleId="footnote">
    <w:name w:val="footnote"/>
    <w:basedOn w:val="Normal"/>
    <w:uiPriority w:val="99"/>
    <w:qFormat/>
    <w:rsid w:val="001E3E6C"/>
    <w:pPr>
      <w:autoSpaceDE w:val="0"/>
      <w:autoSpaceDN w:val="0"/>
      <w:adjustRightInd w:val="0"/>
      <w:ind w:firstLine="360"/>
      <w:textAlignment w:val="center"/>
    </w:pPr>
    <w:rPr>
      <w:rFonts w:eastAsiaTheme="minorEastAsia" w:cs="MinionPro-Regular"/>
      <w:color w:val="000000"/>
      <w:sz w:val="20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8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8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82A"/>
    <w:rPr>
      <w:vertAlign w:val="superscript"/>
    </w:rPr>
  </w:style>
  <w:style w:type="paragraph" w:customStyle="1" w:styleId="bodytext-bullet1">
    <w:name w:val="body text - bullet 1"/>
    <w:basedOn w:val="Normal"/>
    <w:uiPriority w:val="99"/>
    <w:qFormat/>
    <w:rsid w:val="003E3B28"/>
    <w:pPr>
      <w:numPr>
        <w:numId w:val="4"/>
      </w:numPr>
      <w:autoSpaceDE w:val="0"/>
      <w:autoSpaceDN w:val="0"/>
      <w:adjustRightInd w:val="0"/>
      <w:spacing w:after="240" w:line="360" w:lineRule="auto"/>
      <w:textAlignment w:val="center"/>
    </w:pPr>
    <w:rPr>
      <w:rFonts w:eastAsiaTheme="minorEastAsia" w:cs="MinionPro-Regular"/>
      <w:color w:val="000000"/>
      <w:sz w:val="22"/>
      <w:szCs w:val="20"/>
      <w:lang w:eastAsia="ja-JP"/>
    </w:rPr>
  </w:style>
  <w:style w:type="paragraph" w:customStyle="1" w:styleId="BodyText1">
    <w:name w:val="Body Text1"/>
    <w:basedOn w:val="Normal"/>
    <w:uiPriority w:val="99"/>
    <w:qFormat/>
    <w:rsid w:val="00301472"/>
    <w:pPr>
      <w:autoSpaceDE w:val="0"/>
      <w:autoSpaceDN w:val="0"/>
      <w:adjustRightInd w:val="0"/>
      <w:spacing w:after="240" w:line="360" w:lineRule="auto"/>
      <w:textAlignment w:val="center"/>
    </w:pPr>
    <w:rPr>
      <w:rFonts w:eastAsiaTheme="minorEastAsia" w:cs="MinionPro-Regular"/>
      <w:color w:val="000000"/>
      <w:sz w:val="22"/>
      <w:szCs w:val="20"/>
      <w:lang w:eastAsia="ja-JP"/>
    </w:rPr>
  </w:style>
  <w:style w:type="paragraph" w:styleId="Revision">
    <w:name w:val="Revision"/>
    <w:hidden/>
    <w:uiPriority w:val="99"/>
    <w:semiHidden/>
    <w:rsid w:val="0045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l.osborne@nas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11DC-3F2E-43A7-AE25-11DD80B9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Stigberg</dc:creator>
  <cp:keywords/>
  <dc:description/>
  <cp:lastModifiedBy>Kathleen Symons</cp:lastModifiedBy>
  <cp:revision>3</cp:revision>
  <dcterms:created xsi:type="dcterms:W3CDTF">2023-10-06T17:38:00Z</dcterms:created>
  <dcterms:modified xsi:type="dcterms:W3CDTF">2023-10-06T17:39:00Z</dcterms:modified>
</cp:coreProperties>
</file>